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DB" w:rsidRDefault="00AA5CDB">
      <w:pPr>
        <w:spacing w:line="600" w:lineRule="exact"/>
        <w:rPr>
          <w:rFonts w:ascii="方正仿宋_GBK" w:eastAsia="方正仿宋_GBK"/>
          <w:color w:val="000000"/>
          <w:sz w:val="32"/>
        </w:rPr>
      </w:pPr>
    </w:p>
    <w:p w:rsidR="00AA5CDB" w:rsidRDefault="00AA5CDB">
      <w:pPr>
        <w:spacing w:line="600" w:lineRule="exact"/>
        <w:rPr>
          <w:rFonts w:ascii="方正仿宋_GBK" w:eastAsia="方正仿宋_GBK"/>
          <w:color w:val="000000"/>
          <w:sz w:val="32"/>
        </w:rPr>
      </w:pPr>
    </w:p>
    <w:p w:rsidR="00AA5CDB" w:rsidRDefault="00AA5CDB">
      <w:pPr>
        <w:rPr>
          <w:rFonts w:ascii="宋体" w:hAnsi="宋体"/>
          <w:color w:val="000000"/>
        </w:rPr>
      </w:pPr>
    </w:p>
    <w:p w:rsidR="00AA5CDB" w:rsidRDefault="00AA5CDB">
      <w:pPr>
        <w:rPr>
          <w:rFonts w:ascii="宋体" w:hAnsi="宋体"/>
          <w:color w:val="000000"/>
        </w:rPr>
      </w:pPr>
    </w:p>
    <w:p w:rsidR="00AA5CDB" w:rsidRDefault="00AA5CDB">
      <w:pPr>
        <w:rPr>
          <w:rFonts w:ascii="宋体" w:hAnsi="宋体"/>
          <w:color w:val="000000"/>
        </w:rPr>
      </w:pPr>
    </w:p>
    <w:p w:rsidR="00AA5CDB" w:rsidRDefault="00885084">
      <w:pPr>
        <w:spacing w:line="360" w:lineRule="auto"/>
        <w:jc w:val="center"/>
        <w:rPr>
          <w:rFonts w:ascii="宋体" w:hAnsi="宋体"/>
          <w:b/>
          <w:color w:val="000000"/>
          <w:sz w:val="84"/>
          <w:szCs w:val="84"/>
        </w:rPr>
      </w:pPr>
      <w:bookmarkStart w:id="0" w:name="_GoBack"/>
      <w:r>
        <w:rPr>
          <w:rFonts w:ascii="宋体" w:hAnsi="宋体" w:hint="eastAsia"/>
          <w:b/>
          <w:color w:val="000000"/>
          <w:sz w:val="84"/>
          <w:szCs w:val="84"/>
        </w:rPr>
        <w:t>竞争性比选文件</w:t>
      </w:r>
    </w:p>
    <w:bookmarkEnd w:id="0"/>
    <w:p w:rsidR="00AA5CDB" w:rsidRDefault="00AA5CDB">
      <w:pPr>
        <w:spacing w:line="700" w:lineRule="exact"/>
        <w:jc w:val="center"/>
        <w:rPr>
          <w:rFonts w:ascii="黑体" w:eastAsia="黑体"/>
          <w:color w:val="000000"/>
          <w:sz w:val="32"/>
        </w:rPr>
      </w:pPr>
    </w:p>
    <w:p w:rsidR="00AA5CDB" w:rsidRDefault="00AA5CDB">
      <w:pPr>
        <w:spacing w:line="700" w:lineRule="exact"/>
        <w:jc w:val="center"/>
        <w:rPr>
          <w:rFonts w:ascii="黑体" w:eastAsia="黑体"/>
          <w:color w:val="000000"/>
          <w:sz w:val="32"/>
        </w:rPr>
      </w:pPr>
    </w:p>
    <w:p w:rsidR="00AA5CDB" w:rsidRDefault="00AA5CDB">
      <w:pPr>
        <w:spacing w:line="700" w:lineRule="exact"/>
        <w:jc w:val="center"/>
        <w:rPr>
          <w:rFonts w:ascii="黑体" w:eastAsia="黑体"/>
          <w:color w:val="000000"/>
          <w:sz w:val="32"/>
        </w:rPr>
      </w:pPr>
    </w:p>
    <w:p w:rsidR="00AA5CDB" w:rsidRDefault="00AA5CDB">
      <w:pPr>
        <w:spacing w:line="480" w:lineRule="exact"/>
        <w:ind w:firstLineChars="176" w:firstLine="563"/>
        <w:outlineLvl w:val="0"/>
        <w:rPr>
          <w:rFonts w:ascii="宋体" w:hAnsi="宋体"/>
          <w:sz w:val="32"/>
          <w:szCs w:val="32"/>
        </w:rPr>
      </w:pPr>
    </w:p>
    <w:p w:rsidR="00AA5CDB" w:rsidRDefault="00885084">
      <w:pPr>
        <w:spacing w:line="480" w:lineRule="exact"/>
        <w:ind w:firstLineChars="176" w:firstLine="563"/>
        <w:outlineLvl w:val="0"/>
        <w:rPr>
          <w:rFonts w:ascii="宋体" w:hAnsi="宋体"/>
          <w:sz w:val="32"/>
          <w:szCs w:val="32"/>
        </w:rPr>
      </w:pPr>
      <w:bookmarkStart w:id="1" w:name="_Toc5811"/>
      <w:bookmarkStart w:id="2" w:name="_Toc26564"/>
      <w:bookmarkStart w:id="3" w:name="_Toc15549"/>
      <w:r>
        <w:rPr>
          <w:rFonts w:ascii="宋体" w:hAnsi="宋体" w:hint="eastAsia"/>
          <w:sz w:val="32"/>
          <w:szCs w:val="32"/>
        </w:rPr>
        <w:t>项 目 编 号: HJ-2021-C036</w:t>
      </w:r>
      <w:bookmarkEnd w:id="1"/>
      <w:bookmarkEnd w:id="2"/>
      <w:bookmarkEnd w:id="3"/>
    </w:p>
    <w:p w:rsidR="00AA5CDB" w:rsidRDefault="00AA5CDB">
      <w:pPr>
        <w:spacing w:line="480" w:lineRule="exact"/>
        <w:ind w:firstLineChars="176" w:firstLine="563"/>
        <w:outlineLvl w:val="0"/>
        <w:rPr>
          <w:rFonts w:ascii="宋体" w:hAnsi="宋体"/>
          <w:sz w:val="32"/>
          <w:szCs w:val="32"/>
        </w:rPr>
      </w:pPr>
    </w:p>
    <w:p w:rsidR="00AA5CDB" w:rsidRDefault="00885084">
      <w:pPr>
        <w:spacing w:line="480" w:lineRule="exact"/>
        <w:ind w:leftChars="201" w:left="2691" w:hangingChars="665" w:hanging="2128"/>
        <w:outlineLvl w:val="0"/>
        <w:rPr>
          <w:rFonts w:ascii="宋体" w:hAnsi="宋体"/>
          <w:color w:val="000000"/>
          <w:sz w:val="32"/>
          <w:szCs w:val="32"/>
        </w:rPr>
      </w:pPr>
      <w:bookmarkStart w:id="4" w:name="_Toc1886"/>
      <w:bookmarkStart w:id="5" w:name="_Toc20346"/>
      <w:bookmarkStart w:id="6" w:name="_Toc4019"/>
      <w:r>
        <w:rPr>
          <w:rFonts w:ascii="宋体" w:hAnsi="宋体" w:hint="eastAsia"/>
          <w:color w:val="000000"/>
          <w:sz w:val="32"/>
          <w:szCs w:val="32"/>
        </w:rPr>
        <w:t>项 目 名 称：</w:t>
      </w:r>
      <w:bookmarkEnd w:id="4"/>
      <w:bookmarkEnd w:id="5"/>
      <w:r>
        <w:rPr>
          <w:rFonts w:ascii="宋体" w:hAnsi="宋体" w:hint="eastAsia"/>
          <w:color w:val="000000"/>
          <w:sz w:val="32"/>
          <w:szCs w:val="32"/>
        </w:rPr>
        <w:t>重庆市统计大数据平台建设项目可行性研究及概算方案编制（代初步设计）</w:t>
      </w:r>
      <w:bookmarkEnd w:id="6"/>
    </w:p>
    <w:p w:rsidR="00AA5CDB" w:rsidRDefault="00AA5CDB">
      <w:pPr>
        <w:spacing w:line="480" w:lineRule="exact"/>
        <w:ind w:leftChars="201" w:left="2691" w:hangingChars="665" w:hanging="2128"/>
        <w:outlineLvl w:val="0"/>
        <w:rPr>
          <w:rFonts w:ascii="宋体" w:hAnsi="宋体"/>
          <w:color w:val="000000"/>
          <w:sz w:val="32"/>
          <w:szCs w:val="32"/>
        </w:rPr>
      </w:pPr>
    </w:p>
    <w:p w:rsidR="00AA5CDB" w:rsidRDefault="00AA5CDB">
      <w:pPr>
        <w:spacing w:line="480" w:lineRule="exact"/>
        <w:ind w:firstLineChars="531" w:firstLine="1487"/>
        <w:outlineLvl w:val="0"/>
        <w:rPr>
          <w:rFonts w:ascii="宋体" w:hAnsi="宋体"/>
          <w:color w:val="000000"/>
          <w:szCs w:val="28"/>
        </w:rPr>
      </w:pPr>
    </w:p>
    <w:p w:rsidR="00AA5CDB" w:rsidRDefault="00AA5CDB">
      <w:pPr>
        <w:spacing w:line="480" w:lineRule="exact"/>
        <w:ind w:firstLineChars="531" w:firstLine="1487"/>
        <w:outlineLvl w:val="0"/>
        <w:rPr>
          <w:rFonts w:ascii="宋体" w:hAnsi="宋体"/>
          <w:color w:val="000000"/>
          <w:szCs w:val="28"/>
        </w:rPr>
      </w:pPr>
    </w:p>
    <w:p w:rsidR="00AA5CDB" w:rsidRDefault="00AA5CDB">
      <w:pPr>
        <w:spacing w:line="480" w:lineRule="exact"/>
        <w:ind w:firstLineChars="531" w:firstLine="1487"/>
        <w:outlineLvl w:val="0"/>
        <w:rPr>
          <w:rFonts w:ascii="宋体" w:hAnsi="宋体"/>
          <w:color w:val="000000"/>
          <w:szCs w:val="28"/>
        </w:rPr>
      </w:pPr>
    </w:p>
    <w:p w:rsidR="00AA5CDB" w:rsidRDefault="00AA5CDB">
      <w:pPr>
        <w:spacing w:line="480" w:lineRule="exact"/>
        <w:ind w:firstLineChars="531" w:firstLine="1487"/>
        <w:outlineLvl w:val="0"/>
        <w:rPr>
          <w:rFonts w:ascii="宋体" w:hAnsi="宋体"/>
          <w:color w:val="000000"/>
          <w:szCs w:val="28"/>
        </w:rPr>
      </w:pPr>
    </w:p>
    <w:p w:rsidR="00AA5CDB" w:rsidRDefault="00AA5CDB">
      <w:pPr>
        <w:spacing w:line="480" w:lineRule="exact"/>
        <w:ind w:firstLineChars="531" w:firstLine="1487"/>
        <w:outlineLvl w:val="0"/>
        <w:rPr>
          <w:rFonts w:ascii="宋体" w:hAnsi="宋体"/>
          <w:color w:val="000000"/>
          <w:szCs w:val="28"/>
        </w:rPr>
      </w:pPr>
    </w:p>
    <w:p w:rsidR="00AA5CDB" w:rsidRDefault="00AA5CDB">
      <w:pPr>
        <w:spacing w:line="480" w:lineRule="exact"/>
        <w:ind w:firstLineChars="531" w:firstLine="1593"/>
        <w:outlineLvl w:val="0"/>
        <w:rPr>
          <w:rFonts w:ascii="宋体" w:hAnsi="宋体"/>
          <w:color w:val="000000"/>
          <w:sz w:val="30"/>
          <w:szCs w:val="30"/>
        </w:rPr>
      </w:pPr>
    </w:p>
    <w:p w:rsidR="00AA5CDB" w:rsidRDefault="00885084">
      <w:pPr>
        <w:tabs>
          <w:tab w:val="left" w:pos="3390"/>
        </w:tabs>
        <w:spacing w:line="480" w:lineRule="exact"/>
        <w:ind w:firstLineChars="531" w:firstLine="1593"/>
        <w:jc w:val="left"/>
        <w:outlineLvl w:val="0"/>
        <w:rPr>
          <w:rFonts w:ascii="宋体" w:hAnsi="宋体"/>
          <w:color w:val="000000"/>
          <w:sz w:val="30"/>
          <w:szCs w:val="30"/>
        </w:rPr>
      </w:pPr>
      <w:bookmarkStart w:id="7" w:name="_Toc9828"/>
      <w:bookmarkStart w:id="8" w:name="_Toc23733"/>
      <w:bookmarkStart w:id="9" w:name="_Toc5234"/>
      <w:r>
        <w:rPr>
          <w:rFonts w:ascii="宋体" w:hAnsi="宋体" w:hint="eastAsia"/>
          <w:color w:val="000000"/>
          <w:sz w:val="30"/>
          <w:szCs w:val="30"/>
        </w:rPr>
        <w:t>比   选   人：重庆市统计局</w:t>
      </w:r>
      <w:bookmarkEnd w:id="7"/>
      <w:bookmarkEnd w:id="8"/>
      <w:bookmarkEnd w:id="9"/>
    </w:p>
    <w:p w:rsidR="00AA5CDB" w:rsidRDefault="00885084">
      <w:pPr>
        <w:spacing w:line="480" w:lineRule="exact"/>
        <w:ind w:firstLineChars="531" w:firstLine="1593"/>
        <w:outlineLvl w:val="0"/>
        <w:rPr>
          <w:rFonts w:ascii="宋体" w:hAnsi="宋体"/>
          <w:color w:val="000000"/>
          <w:sz w:val="30"/>
          <w:szCs w:val="30"/>
        </w:rPr>
      </w:pPr>
      <w:bookmarkStart w:id="10" w:name="_Toc24526"/>
      <w:bookmarkStart w:id="11" w:name="_Toc13632"/>
      <w:bookmarkStart w:id="12" w:name="_Toc15622"/>
      <w:r>
        <w:rPr>
          <w:rFonts w:ascii="宋体" w:hAnsi="宋体" w:hint="eastAsia"/>
          <w:color w:val="000000"/>
          <w:sz w:val="30"/>
          <w:szCs w:val="30"/>
        </w:rPr>
        <w:t>比选代理机构：瀚景项目管理有限公司重庆分公司</w:t>
      </w:r>
      <w:bookmarkEnd w:id="10"/>
      <w:bookmarkEnd w:id="11"/>
      <w:bookmarkEnd w:id="12"/>
    </w:p>
    <w:p w:rsidR="00AA5CDB" w:rsidRDefault="00AA5CDB">
      <w:pPr>
        <w:spacing w:line="720" w:lineRule="exact"/>
        <w:jc w:val="center"/>
        <w:outlineLvl w:val="0"/>
        <w:rPr>
          <w:rFonts w:ascii="宋体" w:hAnsi="宋体"/>
          <w:color w:val="000000"/>
          <w:sz w:val="30"/>
          <w:szCs w:val="30"/>
        </w:rPr>
      </w:pPr>
    </w:p>
    <w:p w:rsidR="00AA5CDB" w:rsidRDefault="00885084">
      <w:pPr>
        <w:spacing w:line="720" w:lineRule="exact"/>
        <w:jc w:val="center"/>
        <w:outlineLvl w:val="0"/>
        <w:rPr>
          <w:rFonts w:ascii="方正黑体_GBK" w:eastAsia="方正黑体_GBK" w:hAnsi="宋体"/>
          <w:color w:val="000000"/>
          <w:sz w:val="30"/>
          <w:szCs w:val="30"/>
        </w:rPr>
      </w:pPr>
      <w:bookmarkStart w:id="13" w:name="_Toc27875"/>
      <w:bookmarkStart w:id="14" w:name="_Toc3248"/>
      <w:bookmarkStart w:id="15" w:name="_Toc7840"/>
      <w:r>
        <w:rPr>
          <w:rFonts w:ascii="方正黑体_GBK" w:eastAsia="方正黑体_GBK" w:hAnsi="宋体" w:hint="eastAsia"/>
          <w:color w:val="000000"/>
          <w:sz w:val="30"/>
          <w:szCs w:val="30"/>
        </w:rPr>
        <w:t>二〇二一年五月</w:t>
      </w:r>
      <w:bookmarkEnd w:id="13"/>
      <w:bookmarkEnd w:id="14"/>
      <w:bookmarkEnd w:id="15"/>
    </w:p>
    <w:p w:rsidR="00AA5CDB" w:rsidRDefault="00AA5CDB">
      <w:pPr>
        <w:spacing w:line="720" w:lineRule="exact"/>
        <w:jc w:val="center"/>
        <w:outlineLvl w:val="0"/>
        <w:rPr>
          <w:rFonts w:ascii="方正黑体_GBK" w:eastAsia="方正黑体_GBK" w:hAnsi="宋体"/>
          <w:color w:val="000000"/>
          <w:sz w:val="30"/>
          <w:szCs w:val="30"/>
        </w:rPr>
        <w:sectPr w:rsidR="00AA5CDB">
          <w:headerReference w:type="default" r:id="rId8"/>
          <w:footerReference w:type="default" r:id="rId9"/>
          <w:headerReference w:type="first" r:id="rId10"/>
          <w:pgSz w:w="11907" w:h="16840"/>
          <w:pgMar w:top="1134" w:right="1418" w:bottom="1134" w:left="1418" w:header="851" w:footer="992" w:gutter="0"/>
          <w:pgNumType w:start="1"/>
          <w:cols w:space="720"/>
          <w:titlePg/>
          <w:docGrid w:linePitch="381" w:charSpace="-5735"/>
        </w:sectPr>
      </w:pPr>
    </w:p>
    <w:p w:rsidR="00AA5CDB" w:rsidRDefault="00AA5CDB">
      <w:pPr>
        <w:pStyle w:val="a0"/>
      </w:pPr>
    </w:p>
    <w:p w:rsidR="00AA5CDB" w:rsidRDefault="00885084">
      <w:pPr>
        <w:spacing w:line="480" w:lineRule="exact"/>
        <w:jc w:val="center"/>
        <w:outlineLvl w:val="0"/>
        <w:rPr>
          <w:rFonts w:ascii="方正小标宋_GBK" w:eastAsia="方正小标宋_GBK"/>
          <w:color w:val="000000"/>
          <w:sz w:val="36"/>
          <w:szCs w:val="36"/>
        </w:rPr>
      </w:pPr>
      <w:r>
        <w:rPr>
          <w:rFonts w:ascii="方正小标宋_GBK" w:eastAsia="方正小标宋_GBK" w:hint="eastAsia"/>
          <w:color w:val="000000"/>
          <w:sz w:val="36"/>
          <w:szCs w:val="36"/>
        </w:rPr>
        <w:t xml:space="preserve"> </w:t>
      </w:r>
      <w:bookmarkStart w:id="16" w:name="_Toc12484"/>
      <w:bookmarkStart w:id="17" w:name="_Toc19588"/>
      <w:bookmarkStart w:id="18" w:name="_Toc14322"/>
      <w:r>
        <w:rPr>
          <w:rFonts w:ascii="方正小标宋_GBK" w:eastAsia="方正小标宋_GBK" w:hint="eastAsia"/>
          <w:color w:val="000000"/>
          <w:sz w:val="36"/>
          <w:szCs w:val="36"/>
        </w:rPr>
        <w:t>目   录</w:t>
      </w:r>
      <w:bookmarkEnd w:id="16"/>
      <w:bookmarkEnd w:id="17"/>
      <w:bookmarkEnd w:id="18"/>
    </w:p>
    <w:sdt>
      <w:sdtPr>
        <w:rPr>
          <w:rFonts w:ascii="宋体" w:hAnsi="宋体"/>
          <w:sz w:val="21"/>
        </w:rPr>
        <w:id w:val="147474751"/>
        <w15:color w:val="DBDBDB"/>
        <w:docPartObj>
          <w:docPartGallery w:val="Table of Contents"/>
          <w:docPartUnique/>
        </w:docPartObj>
      </w:sdtPr>
      <w:sdtEndPr>
        <w:rPr>
          <w:rFonts w:ascii="方正仿宋_GBK" w:eastAsia="方正仿宋_GBK" w:hAnsi="Calibri"/>
          <w:color w:val="000000"/>
          <w:sz w:val="28"/>
          <w:szCs w:val="21"/>
        </w:rPr>
      </w:sdtEndPr>
      <w:sdtContent>
        <w:p w:rsidR="00AA5CDB" w:rsidRDefault="00885084">
          <w:pPr>
            <w:pStyle w:val="10"/>
            <w:tabs>
              <w:tab w:val="right" w:leader="dot" w:pos="9071"/>
            </w:tabs>
            <w:spacing w:line="340" w:lineRule="exact"/>
            <w:jc w:val="both"/>
            <w:rPr>
              <w:rFonts w:ascii="方正仿宋_GBK" w:eastAsia="方正仿宋_GBK" w:hAnsi="Calibri"/>
              <w:color w:val="000000"/>
              <w:szCs w:val="21"/>
            </w:rPr>
          </w:pPr>
          <w:r>
            <w:rPr>
              <w:rFonts w:ascii="方正仿宋_GBK" w:eastAsia="方正仿宋_GBK" w:hAnsi="Calibri"/>
              <w:color w:val="000000"/>
              <w:sz w:val="21"/>
              <w:szCs w:val="21"/>
            </w:rPr>
            <w:fldChar w:fldCharType="begin"/>
          </w:r>
          <w:r>
            <w:rPr>
              <w:rFonts w:ascii="方正仿宋_GBK" w:eastAsia="方正仿宋_GBK" w:hAnsi="Calibri"/>
              <w:color w:val="000000"/>
              <w:sz w:val="21"/>
              <w:szCs w:val="21"/>
            </w:rPr>
            <w:instrText xml:space="preserve">TOC \o "1-3" \h \u </w:instrText>
          </w:r>
          <w:r>
            <w:rPr>
              <w:rFonts w:ascii="方正仿宋_GBK" w:eastAsia="方正仿宋_GBK" w:hAnsi="Calibri"/>
              <w:color w:val="000000"/>
              <w:sz w:val="21"/>
              <w:szCs w:val="21"/>
            </w:rPr>
            <w:fldChar w:fldCharType="separate"/>
          </w:r>
        </w:p>
        <w:p w:rsidR="00AA5CDB" w:rsidRDefault="001D76BA">
          <w:pPr>
            <w:pStyle w:val="24"/>
            <w:tabs>
              <w:tab w:val="right" w:leader="dot" w:pos="9071"/>
            </w:tabs>
            <w:ind w:leftChars="0" w:left="0" w:firstLineChars="233" w:firstLine="652"/>
            <w:rPr>
              <w:sz w:val="24"/>
              <w:szCs w:val="18"/>
            </w:rPr>
          </w:pPr>
          <w:hyperlink w:anchor="_Toc10400" w:history="1">
            <w:r w:rsidR="00885084">
              <w:rPr>
                <w:rFonts w:ascii="宋体" w:hAnsi="宋体" w:hint="eastAsia"/>
                <w:sz w:val="24"/>
                <w:szCs w:val="32"/>
              </w:rPr>
              <w:t>第一篇  竞争性比选邀请书</w:t>
            </w:r>
            <w:r w:rsidR="00885084">
              <w:rPr>
                <w:sz w:val="24"/>
                <w:szCs w:val="18"/>
              </w:rPr>
              <w:tab/>
            </w:r>
            <w:r w:rsidR="00885084">
              <w:rPr>
                <w:sz w:val="24"/>
                <w:szCs w:val="18"/>
              </w:rPr>
              <w:fldChar w:fldCharType="begin"/>
            </w:r>
            <w:r w:rsidR="00885084">
              <w:rPr>
                <w:sz w:val="24"/>
                <w:szCs w:val="18"/>
              </w:rPr>
              <w:instrText xml:space="preserve"> PAGEREF _Toc10400 \h </w:instrText>
            </w:r>
            <w:r w:rsidR="00885084">
              <w:rPr>
                <w:sz w:val="24"/>
                <w:szCs w:val="18"/>
              </w:rPr>
            </w:r>
            <w:r w:rsidR="00885084">
              <w:rPr>
                <w:sz w:val="24"/>
                <w:szCs w:val="18"/>
              </w:rPr>
              <w:fldChar w:fldCharType="separate"/>
            </w:r>
            <w:r w:rsidR="00885084">
              <w:rPr>
                <w:noProof/>
                <w:sz w:val="24"/>
                <w:szCs w:val="18"/>
              </w:rPr>
              <w:t>1</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31656" w:history="1">
            <w:r w:rsidR="00885084">
              <w:rPr>
                <w:rFonts w:ascii="宋体" w:hAnsi="宋体" w:hint="eastAsia"/>
                <w:sz w:val="24"/>
                <w:szCs w:val="24"/>
              </w:rPr>
              <w:t>一、竞争性比选内容</w:t>
            </w:r>
            <w:r w:rsidR="00885084">
              <w:rPr>
                <w:sz w:val="24"/>
                <w:szCs w:val="18"/>
              </w:rPr>
              <w:tab/>
            </w:r>
            <w:r w:rsidR="00885084">
              <w:rPr>
                <w:sz w:val="24"/>
                <w:szCs w:val="18"/>
              </w:rPr>
              <w:fldChar w:fldCharType="begin"/>
            </w:r>
            <w:r w:rsidR="00885084">
              <w:rPr>
                <w:sz w:val="24"/>
                <w:szCs w:val="18"/>
              </w:rPr>
              <w:instrText xml:space="preserve"> PAGEREF _Toc31656 \h </w:instrText>
            </w:r>
            <w:r w:rsidR="00885084">
              <w:rPr>
                <w:sz w:val="24"/>
                <w:szCs w:val="18"/>
              </w:rPr>
            </w:r>
            <w:r w:rsidR="00885084">
              <w:rPr>
                <w:sz w:val="24"/>
                <w:szCs w:val="18"/>
              </w:rPr>
              <w:fldChar w:fldCharType="separate"/>
            </w:r>
            <w:r w:rsidR="00885084">
              <w:rPr>
                <w:noProof/>
                <w:sz w:val="24"/>
                <w:szCs w:val="18"/>
              </w:rPr>
              <w:t>1</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4072" w:history="1">
            <w:r w:rsidR="00885084">
              <w:rPr>
                <w:rFonts w:ascii="宋体" w:hAnsi="宋体" w:hint="eastAsia"/>
                <w:sz w:val="24"/>
                <w:szCs w:val="24"/>
              </w:rPr>
              <w:t>二、资金来源</w:t>
            </w:r>
            <w:r w:rsidR="00885084">
              <w:rPr>
                <w:sz w:val="24"/>
                <w:szCs w:val="18"/>
              </w:rPr>
              <w:tab/>
            </w:r>
            <w:r w:rsidR="00885084">
              <w:rPr>
                <w:sz w:val="24"/>
                <w:szCs w:val="18"/>
              </w:rPr>
              <w:fldChar w:fldCharType="begin"/>
            </w:r>
            <w:r w:rsidR="00885084">
              <w:rPr>
                <w:sz w:val="24"/>
                <w:szCs w:val="18"/>
              </w:rPr>
              <w:instrText xml:space="preserve"> PAGEREF _Toc24072 \h </w:instrText>
            </w:r>
            <w:r w:rsidR="00885084">
              <w:rPr>
                <w:sz w:val="24"/>
                <w:szCs w:val="18"/>
              </w:rPr>
            </w:r>
            <w:r w:rsidR="00885084">
              <w:rPr>
                <w:sz w:val="24"/>
                <w:szCs w:val="18"/>
              </w:rPr>
              <w:fldChar w:fldCharType="separate"/>
            </w:r>
            <w:r w:rsidR="00885084">
              <w:rPr>
                <w:noProof/>
                <w:sz w:val="24"/>
                <w:szCs w:val="18"/>
              </w:rPr>
              <w:t>1</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137" w:history="1">
            <w:r w:rsidR="00885084">
              <w:rPr>
                <w:rFonts w:ascii="宋体" w:hAnsi="宋体" w:hint="eastAsia"/>
                <w:sz w:val="24"/>
                <w:szCs w:val="24"/>
              </w:rPr>
              <w:t>三、竞选人</w:t>
            </w:r>
            <w:r w:rsidR="00885084">
              <w:rPr>
                <w:rFonts w:ascii="宋体" w:hAnsi="宋体"/>
                <w:sz w:val="24"/>
                <w:szCs w:val="24"/>
              </w:rPr>
              <w:t>的</w:t>
            </w:r>
            <w:r w:rsidR="00885084">
              <w:rPr>
                <w:rFonts w:ascii="宋体" w:hAnsi="宋体" w:hint="eastAsia"/>
                <w:sz w:val="24"/>
                <w:szCs w:val="24"/>
              </w:rPr>
              <w:t>资格条</w:t>
            </w:r>
            <w:r w:rsidR="00885084">
              <w:rPr>
                <w:rFonts w:ascii="宋体" w:hAnsi="宋体"/>
                <w:sz w:val="24"/>
                <w:szCs w:val="24"/>
              </w:rPr>
              <w:t>件</w:t>
            </w:r>
            <w:r w:rsidR="00885084">
              <w:rPr>
                <w:sz w:val="24"/>
                <w:szCs w:val="18"/>
              </w:rPr>
              <w:tab/>
            </w:r>
            <w:r w:rsidR="00885084">
              <w:rPr>
                <w:sz w:val="24"/>
                <w:szCs w:val="18"/>
              </w:rPr>
              <w:fldChar w:fldCharType="begin"/>
            </w:r>
            <w:r w:rsidR="00885084">
              <w:rPr>
                <w:sz w:val="24"/>
                <w:szCs w:val="18"/>
              </w:rPr>
              <w:instrText xml:space="preserve"> PAGEREF _Toc1137 \h </w:instrText>
            </w:r>
            <w:r w:rsidR="00885084">
              <w:rPr>
                <w:sz w:val="24"/>
                <w:szCs w:val="18"/>
              </w:rPr>
            </w:r>
            <w:r w:rsidR="00885084">
              <w:rPr>
                <w:sz w:val="24"/>
                <w:szCs w:val="18"/>
              </w:rPr>
              <w:fldChar w:fldCharType="separate"/>
            </w:r>
            <w:r w:rsidR="00885084">
              <w:rPr>
                <w:noProof/>
                <w:sz w:val="24"/>
                <w:szCs w:val="18"/>
              </w:rPr>
              <w:t>1</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8631" w:history="1">
            <w:r w:rsidR="00885084">
              <w:rPr>
                <w:rFonts w:ascii="宋体" w:hAnsi="宋体" w:hint="eastAsia"/>
                <w:sz w:val="24"/>
                <w:szCs w:val="24"/>
              </w:rPr>
              <w:t>四、比选的有关说明</w:t>
            </w:r>
            <w:r w:rsidR="00885084">
              <w:rPr>
                <w:sz w:val="24"/>
                <w:szCs w:val="18"/>
              </w:rPr>
              <w:tab/>
            </w:r>
            <w:r w:rsidR="00885084">
              <w:rPr>
                <w:sz w:val="24"/>
                <w:szCs w:val="18"/>
              </w:rPr>
              <w:fldChar w:fldCharType="begin"/>
            </w:r>
            <w:r w:rsidR="00885084">
              <w:rPr>
                <w:sz w:val="24"/>
                <w:szCs w:val="18"/>
              </w:rPr>
              <w:instrText xml:space="preserve"> PAGEREF _Toc18631 \h </w:instrText>
            </w:r>
            <w:r w:rsidR="00885084">
              <w:rPr>
                <w:sz w:val="24"/>
                <w:szCs w:val="18"/>
              </w:rPr>
            </w:r>
            <w:r w:rsidR="00885084">
              <w:rPr>
                <w:sz w:val="24"/>
                <w:szCs w:val="18"/>
              </w:rPr>
              <w:fldChar w:fldCharType="separate"/>
            </w:r>
            <w:r w:rsidR="00885084">
              <w:rPr>
                <w:noProof/>
                <w:sz w:val="24"/>
                <w:szCs w:val="18"/>
              </w:rPr>
              <w:t>2</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3442" w:history="1">
            <w:r w:rsidR="00885084">
              <w:rPr>
                <w:rFonts w:ascii="宋体" w:hAnsi="宋体" w:hint="eastAsia"/>
                <w:sz w:val="24"/>
                <w:szCs w:val="24"/>
              </w:rPr>
              <w:t>五、保证金</w:t>
            </w:r>
            <w:r w:rsidR="00885084">
              <w:rPr>
                <w:sz w:val="24"/>
                <w:szCs w:val="18"/>
              </w:rPr>
              <w:tab/>
            </w:r>
            <w:r w:rsidR="00885084">
              <w:rPr>
                <w:sz w:val="24"/>
                <w:szCs w:val="18"/>
              </w:rPr>
              <w:fldChar w:fldCharType="begin"/>
            </w:r>
            <w:r w:rsidR="00885084">
              <w:rPr>
                <w:sz w:val="24"/>
                <w:szCs w:val="18"/>
              </w:rPr>
              <w:instrText xml:space="preserve"> PAGEREF _Toc13442 \h </w:instrText>
            </w:r>
            <w:r w:rsidR="00885084">
              <w:rPr>
                <w:sz w:val="24"/>
                <w:szCs w:val="18"/>
              </w:rPr>
            </w:r>
            <w:r w:rsidR="00885084">
              <w:rPr>
                <w:sz w:val="24"/>
                <w:szCs w:val="18"/>
              </w:rPr>
              <w:fldChar w:fldCharType="separate"/>
            </w:r>
            <w:r w:rsidR="00885084">
              <w:rPr>
                <w:noProof/>
                <w:sz w:val="24"/>
                <w:szCs w:val="18"/>
              </w:rPr>
              <w:t>3</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6827" w:history="1">
            <w:r w:rsidR="00885084">
              <w:rPr>
                <w:rFonts w:ascii="宋体" w:hAnsi="宋体" w:hint="eastAsia"/>
                <w:sz w:val="24"/>
                <w:szCs w:val="24"/>
              </w:rPr>
              <w:t>六、其它有关规定</w:t>
            </w:r>
            <w:r w:rsidR="00885084">
              <w:rPr>
                <w:sz w:val="24"/>
                <w:szCs w:val="18"/>
              </w:rPr>
              <w:tab/>
            </w:r>
            <w:r w:rsidR="00885084">
              <w:rPr>
                <w:sz w:val="24"/>
                <w:szCs w:val="18"/>
              </w:rPr>
              <w:fldChar w:fldCharType="begin"/>
            </w:r>
            <w:r w:rsidR="00885084">
              <w:rPr>
                <w:sz w:val="24"/>
                <w:szCs w:val="18"/>
              </w:rPr>
              <w:instrText xml:space="preserve"> PAGEREF _Toc26827 \h </w:instrText>
            </w:r>
            <w:r w:rsidR="00885084">
              <w:rPr>
                <w:sz w:val="24"/>
                <w:szCs w:val="18"/>
              </w:rPr>
            </w:r>
            <w:r w:rsidR="00885084">
              <w:rPr>
                <w:sz w:val="24"/>
                <w:szCs w:val="18"/>
              </w:rPr>
              <w:fldChar w:fldCharType="separate"/>
            </w:r>
            <w:r w:rsidR="00885084">
              <w:rPr>
                <w:noProof/>
                <w:sz w:val="24"/>
                <w:szCs w:val="18"/>
              </w:rPr>
              <w:t>3</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6500" w:history="1">
            <w:r w:rsidR="00885084">
              <w:rPr>
                <w:rFonts w:ascii="宋体" w:hAnsi="宋体" w:hint="eastAsia"/>
                <w:sz w:val="24"/>
                <w:szCs w:val="24"/>
              </w:rPr>
              <w:t>七、联系方式</w:t>
            </w:r>
            <w:r w:rsidR="00885084">
              <w:rPr>
                <w:sz w:val="24"/>
                <w:szCs w:val="18"/>
              </w:rPr>
              <w:tab/>
            </w:r>
            <w:r w:rsidR="00885084">
              <w:rPr>
                <w:sz w:val="24"/>
                <w:szCs w:val="18"/>
              </w:rPr>
              <w:fldChar w:fldCharType="begin"/>
            </w:r>
            <w:r w:rsidR="00885084">
              <w:rPr>
                <w:sz w:val="24"/>
                <w:szCs w:val="18"/>
              </w:rPr>
              <w:instrText xml:space="preserve"> PAGEREF _Toc16500 \h </w:instrText>
            </w:r>
            <w:r w:rsidR="00885084">
              <w:rPr>
                <w:sz w:val="24"/>
                <w:szCs w:val="18"/>
              </w:rPr>
            </w:r>
            <w:r w:rsidR="00885084">
              <w:rPr>
                <w:sz w:val="24"/>
                <w:szCs w:val="18"/>
              </w:rPr>
              <w:fldChar w:fldCharType="separate"/>
            </w:r>
            <w:r w:rsidR="00885084">
              <w:rPr>
                <w:noProof/>
                <w:sz w:val="24"/>
                <w:szCs w:val="18"/>
              </w:rPr>
              <w:t>4</w:t>
            </w:r>
            <w:r w:rsidR="00885084">
              <w:rPr>
                <w:sz w:val="24"/>
                <w:szCs w:val="18"/>
              </w:rPr>
              <w:fldChar w:fldCharType="end"/>
            </w:r>
          </w:hyperlink>
        </w:p>
        <w:p w:rsidR="00AA5CDB" w:rsidRDefault="001D76BA">
          <w:pPr>
            <w:pStyle w:val="24"/>
            <w:tabs>
              <w:tab w:val="right" w:leader="dot" w:pos="9071"/>
            </w:tabs>
            <w:ind w:leftChars="0" w:left="0" w:firstLineChars="233" w:firstLine="652"/>
            <w:rPr>
              <w:sz w:val="24"/>
              <w:szCs w:val="18"/>
            </w:rPr>
          </w:pPr>
          <w:hyperlink w:anchor="_Toc2850" w:history="1">
            <w:r w:rsidR="00885084">
              <w:rPr>
                <w:rFonts w:ascii="宋体" w:hAnsi="宋体" w:hint="eastAsia"/>
                <w:sz w:val="24"/>
                <w:szCs w:val="32"/>
              </w:rPr>
              <w:t>第二篇  项目服务需求</w:t>
            </w:r>
            <w:r w:rsidR="00885084">
              <w:rPr>
                <w:sz w:val="24"/>
                <w:szCs w:val="18"/>
              </w:rPr>
              <w:tab/>
            </w:r>
            <w:r w:rsidR="00885084">
              <w:rPr>
                <w:sz w:val="24"/>
                <w:szCs w:val="18"/>
              </w:rPr>
              <w:fldChar w:fldCharType="begin"/>
            </w:r>
            <w:r w:rsidR="00885084">
              <w:rPr>
                <w:sz w:val="24"/>
                <w:szCs w:val="18"/>
              </w:rPr>
              <w:instrText xml:space="preserve"> PAGEREF _Toc2850 \h </w:instrText>
            </w:r>
            <w:r w:rsidR="00885084">
              <w:rPr>
                <w:sz w:val="24"/>
                <w:szCs w:val="18"/>
              </w:rPr>
            </w:r>
            <w:r w:rsidR="00885084">
              <w:rPr>
                <w:sz w:val="24"/>
                <w:szCs w:val="18"/>
              </w:rPr>
              <w:fldChar w:fldCharType="separate"/>
            </w:r>
            <w:r w:rsidR="00885084">
              <w:rPr>
                <w:noProof/>
                <w:sz w:val="24"/>
                <w:szCs w:val="18"/>
              </w:rPr>
              <w:t>5</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6762" w:history="1">
            <w:r w:rsidR="00885084">
              <w:rPr>
                <w:rFonts w:ascii="宋体" w:hAnsi="宋体" w:hint="eastAsia"/>
                <w:sz w:val="24"/>
                <w:szCs w:val="24"/>
              </w:rPr>
              <w:t>一、 项目一览表</w:t>
            </w:r>
            <w:r w:rsidR="00885084">
              <w:rPr>
                <w:sz w:val="24"/>
                <w:szCs w:val="18"/>
              </w:rPr>
              <w:tab/>
            </w:r>
            <w:r w:rsidR="00885084">
              <w:rPr>
                <w:sz w:val="24"/>
                <w:szCs w:val="18"/>
              </w:rPr>
              <w:fldChar w:fldCharType="begin"/>
            </w:r>
            <w:r w:rsidR="00885084">
              <w:rPr>
                <w:sz w:val="24"/>
                <w:szCs w:val="18"/>
              </w:rPr>
              <w:instrText xml:space="preserve"> PAGEREF _Toc26762 \h </w:instrText>
            </w:r>
            <w:r w:rsidR="00885084">
              <w:rPr>
                <w:sz w:val="24"/>
                <w:szCs w:val="18"/>
              </w:rPr>
            </w:r>
            <w:r w:rsidR="00885084">
              <w:rPr>
                <w:sz w:val="24"/>
                <w:szCs w:val="18"/>
              </w:rPr>
              <w:fldChar w:fldCharType="separate"/>
            </w:r>
            <w:r w:rsidR="00885084">
              <w:rPr>
                <w:noProof/>
                <w:sz w:val="24"/>
                <w:szCs w:val="18"/>
              </w:rPr>
              <w:t>5</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6554" w:history="1">
            <w:r w:rsidR="00885084">
              <w:rPr>
                <w:rFonts w:ascii="宋体" w:hAnsi="宋体" w:hint="eastAsia"/>
                <w:sz w:val="24"/>
                <w:szCs w:val="24"/>
              </w:rPr>
              <w:t>二、项目需求</w:t>
            </w:r>
            <w:r w:rsidR="00885084">
              <w:rPr>
                <w:sz w:val="24"/>
                <w:szCs w:val="18"/>
              </w:rPr>
              <w:tab/>
            </w:r>
            <w:r w:rsidR="00885084">
              <w:rPr>
                <w:sz w:val="24"/>
                <w:szCs w:val="18"/>
              </w:rPr>
              <w:fldChar w:fldCharType="begin"/>
            </w:r>
            <w:r w:rsidR="00885084">
              <w:rPr>
                <w:sz w:val="24"/>
                <w:szCs w:val="18"/>
              </w:rPr>
              <w:instrText xml:space="preserve"> PAGEREF _Toc16554 \h </w:instrText>
            </w:r>
            <w:r w:rsidR="00885084">
              <w:rPr>
                <w:sz w:val="24"/>
                <w:szCs w:val="18"/>
              </w:rPr>
            </w:r>
            <w:r w:rsidR="00885084">
              <w:rPr>
                <w:sz w:val="24"/>
                <w:szCs w:val="18"/>
              </w:rPr>
              <w:fldChar w:fldCharType="separate"/>
            </w:r>
            <w:r w:rsidR="00885084">
              <w:rPr>
                <w:noProof/>
                <w:sz w:val="24"/>
                <w:szCs w:val="18"/>
              </w:rPr>
              <w:t>5</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1569" w:history="1">
            <w:r w:rsidR="00885084">
              <w:rPr>
                <w:rFonts w:ascii="宋体" w:hAnsi="宋体" w:hint="eastAsia"/>
                <w:sz w:val="24"/>
                <w:szCs w:val="24"/>
              </w:rPr>
              <w:t>三、设计成果</w:t>
            </w:r>
            <w:r w:rsidR="00885084">
              <w:rPr>
                <w:rFonts w:ascii="宋体" w:hAnsi="宋体"/>
                <w:sz w:val="24"/>
                <w:szCs w:val="24"/>
              </w:rPr>
              <w:t>提交</w:t>
            </w:r>
            <w:r w:rsidR="00885084">
              <w:rPr>
                <w:rFonts w:ascii="宋体" w:hAnsi="宋体" w:hint="eastAsia"/>
                <w:sz w:val="24"/>
                <w:szCs w:val="24"/>
              </w:rPr>
              <w:t>要求</w:t>
            </w:r>
            <w:r w:rsidR="00885084">
              <w:rPr>
                <w:sz w:val="24"/>
                <w:szCs w:val="18"/>
              </w:rPr>
              <w:tab/>
            </w:r>
            <w:r w:rsidR="00885084">
              <w:rPr>
                <w:sz w:val="24"/>
                <w:szCs w:val="18"/>
              </w:rPr>
              <w:fldChar w:fldCharType="begin"/>
            </w:r>
            <w:r w:rsidR="00885084">
              <w:rPr>
                <w:sz w:val="24"/>
                <w:szCs w:val="18"/>
              </w:rPr>
              <w:instrText xml:space="preserve"> PAGEREF _Toc11569 \h </w:instrText>
            </w:r>
            <w:r w:rsidR="00885084">
              <w:rPr>
                <w:sz w:val="24"/>
                <w:szCs w:val="18"/>
              </w:rPr>
            </w:r>
            <w:r w:rsidR="00885084">
              <w:rPr>
                <w:sz w:val="24"/>
                <w:szCs w:val="18"/>
              </w:rPr>
              <w:fldChar w:fldCharType="separate"/>
            </w:r>
            <w:r w:rsidR="00885084">
              <w:rPr>
                <w:noProof/>
                <w:sz w:val="24"/>
                <w:szCs w:val="18"/>
              </w:rPr>
              <w:t>7</w:t>
            </w:r>
            <w:r w:rsidR="00885084">
              <w:rPr>
                <w:sz w:val="24"/>
                <w:szCs w:val="18"/>
              </w:rPr>
              <w:fldChar w:fldCharType="end"/>
            </w:r>
          </w:hyperlink>
        </w:p>
        <w:p w:rsidR="00AA5CDB" w:rsidRDefault="001D76BA">
          <w:pPr>
            <w:pStyle w:val="24"/>
            <w:tabs>
              <w:tab w:val="right" w:leader="dot" w:pos="9071"/>
            </w:tabs>
            <w:ind w:leftChars="0" w:left="0" w:firstLineChars="233" w:firstLine="652"/>
            <w:rPr>
              <w:sz w:val="24"/>
              <w:szCs w:val="18"/>
            </w:rPr>
          </w:pPr>
          <w:hyperlink w:anchor="_Toc30490" w:history="1">
            <w:r w:rsidR="00885084">
              <w:rPr>
                <w:rFonts w:hint="eastAsia"/>
                <w:sz w:val="24"/>
                <w:szCs w:val="18"/>
              </w:rPr>
              <w:t>第三篇</w:t>
            </w:r>
            <w:r w:rsidR="00885084">
              <w:rPr>
                <w:rFonts w:hint="eastAsia"/>
                <w:sz w:val="24"/>
                <w:szCs w:val="18"/>
              </w:rPr>
              <w:t xml:space="preserve">  </w:t>
            </w:r>
            <w:r w:rsidR="00885084">
              <w:rPr>
                <w:rFonts w:hint="eastAsia"/>
                <w:sz w:val="24"/>
                <w:szCs w:val="18"/>
              </w:rPr>
              <w:t>项目商务要求</w:t>
            </w:r>
            <w:r w:rsidR="00885084">
              <w:rPr>
                <w:sz w:val="24"/>
                <w:szCs w:val="18"/>
              </w:rPr>
              <w:tab/>
            </w:r>
            <w:r w:rsidR="00885084">
              <w:rPr>
                <w:sz w:val="24"/>
                <w:szCs w:val="18"/>
              </w:rPr>
              <w:fldChar w:fldCharType="begin"/>
            </w:r>
            <w:r w:rsidR="00885084">
              <w:rPr>
                <w:sz w:val="24"/>
                <w:szCs w:val="18"/>
              </w:rPr>
              <w:instrText xml:space="preserve"> PAGEREF _Toc30490 \h </w:instrText>
            </w:r>
            <w:r w:rsidR="00885084">
              <w:rPr>
                <w:sz w:val="24"/>
                <w:szCs w:val="18"/>
              </w:rPr>
            </w:r>
            <w:r w:rsidR="00885084">
              <w:rPr>
                <w:sz w:val="24"/>
                <w:szCs w:val="18"/>
              </w:rPr>
              <w:fldChar w:fldCharType="separate"/>
            </w:r>
            <w:r w:rsidR="00885084">
              <w:rPr>
                <w:noProof/>
                <w:sz w:val="24"/>
                <w:szCs w:val="18"/>
              </w:rPr>
              <w:t>8</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4659" w:history="1">
            <w:r w:rsidR="00885084">
              <w:rPr>
                <w:rFonts w:hint="eastAsia"/>
                <w:bCs/>
                <w:sz w:val="24"/>
                <w:szCs w:val="24"/>
                <w:lang w:val="zh-CN"/>
              </w:rPr>
              <w:t>一、服务期、服务地点及验收方式</w:t>
            </w:r>
            <w:r w:rsidR="00885084">
              <w:rPr>
                <w:sz w:val="24"/>
                <w:szCs w:val="18"/>
              </w:rPr>
              <w:tab/>
            </w:r>
            <w:r w:rsidR="00885084">
              <w:rPr>
                <w:sz w:val="24"/>
                <w:szCs w:val="18"/>
              </w:rPr>
              <w:fldChar w:fldCharType="begin"/>
            </w:r>
            <w:r w:rsidR="00885084">
              <w:rPr>
                <w:sz w:val="24"/>
                <w:szCs w:val="18"/>
              </w:rPr>
              <w:instrText xml:space="preserve"> PAGEREF _Toc24659 \h </w:instrText>
            </w:r>
            <w:r w:rsidR="00885084">
              <w:rPr>
                <w:sz w:val="24"/>
                <w:szCs w:val="18"/>
              </w:rPr>
            </w:r>
            <w:r w:rsidR="00885084">
              <w:rPr>
                <w:sz w:val="24"/>
                <w:szCs w:val="18"/>
              </w:rPr>
              <w:fldChar w:fldCharType="separate"/>
            </w:r>
            <w:r w:rsidR="00885084">
              <w:rPr>
                <w:noProof/>
                <w:sz w:val="24"/>
                <w:szCs w:val="18"/>
              </w:rPr>
              <w:t>8</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2155" w:history="1">
            <w:r w:rsidR="00885084">
              <w:rPr>
                <w:rFonts w:hint="eastAsia"/>
                <w:bCs/>
                <w:sz w:val="24"/>
                <w:szCs w:val="24"/>
                <w:lang w:val="zh-CN"/>
              </w:rPr>
              <w:t>二、报价要求</w:t>
            </w:r>
            <w:r w:rsidR="00885084">
              <w:rPr>
                <w:sz w:val="24"/>
                <w:szCs w:val="18"/>
              </w:rPr>
              <w:tab/>
            </w:r>
            <w:r w:rsidR="00885084">
              <w:rPr>
                <w:sz w:val="24"/>
                <w:szCs w:val="18"/>
              </w:rPr>
              <w:fldChar w:fldCharType="begin"/>
            </w:r>
            <w:r w:rsidR="00885084">
              <w:rPr>
                <w:sz w:val="24"/>
                <w:szCs w:val="18"/>
              </w:rPr>
              <w:instrText xml:space="preserve"> PAGEREF _Toc12155 \h </w:instrText>
            </w:r>
            <w:r w:rsidR="00885084">
              <w:rPr>
                <w:sz w:val="24"/>
                <w:szCs w:val="18"/>
              </w:rPr>
            </w:r>
            <w:r w:rsidR="00885084">
              <w:rPr>
                <w:sz w:val="24"/>
                <w:szCs w:val="18"/>
              </w:rPr>
              <w:fldChar w:fldCharType="separate"/>
            </w:r>
            <w:r w:rsidR="00885084">
              <w:rPr>
                <w:noProof/>
                <w:sz w:val="24"/>
                <w:szCs w:val="18"/>
              </w:rPr>
              <w:t>8</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7017" w:history="1">
            <w:r w:rsidR="00885084">
              <w:rPr>
                <w:rFonts w:ascii="宋体" w:hAnsi="宋体" w:hint="eastAsia"/>
                <w:sz w:val="24"/>
                <w:szCs w:val="24"/>
              </w:rPr>
              <w:t>三、付款方式</w:t>
            </w:r>
            <w:r w:rsidR="00885084">
              <w:rPr>
                <w:sz w:val="24"/>
                <w:szCs w:val="18"/>
              </w:rPr>
              <w:tab/>
            </w:r>
            <w:r w:rsidR="00885084">
              <w:rPr>
                <w:sz w:val="24"/>
                <w:szCs w:val="18"/>
              </w:rPr>
              <w:fldChar w:fldCharType="begin"/>
            </w:r>
            <w:r w:rsidR="00885084">
              <w:rPr>
                <w:sz w:val="24"/>
                <w:szCs w:val="18"/>
              </w:rPr>
              <w:instrText xml:space="preserve"> PAGEREF _Toc17017 \h </w:instrText>
            </w:r>
            <w:r w:rsidR="00885084">
              <w:rPr>
                <w:sz w:val="24"/>
                <w:szCs w:val="18"/>
              </w:rPr>
            </w:r>
            <w:r w:rsidR="00885084">
              <w:rPr>
                <w:sz w:val="24"/>
                <w:szCs w:val="18"/>
              </w:rPr>
              <w:fldChar w:fldCharType="separate"/>
            </w:r>
            <w:r w:rsidR="00885084">
              <w:rPr>
                <w:noProof/>
                <w:sz w:val="24"/>
                <w:szCs w:val="18"/>
              </w:rPr>
              <w:t>8</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5933" w:history="1">
            <w:r w:rsidR="00885084">
              <w:rPr>
                <w:rFonts w:hint="eastAsia"/>
                <w:sz w:val="24"/>
                <w:szCs w:val="24"/>
              </w:rPr>
              <w:t>四、知识产权</w:t>
            </w:r>
            <w:r w:rsidR="00885084">
              <w:rPr>
                <w:sz w:val="24"/>
                <w:szCs w:val="18"/>
              </w:rPr>
              <w:tab/>
            </w:r>
            <w:r w:rsidR="00885084">
              <w:rPr>
                <w:sz w:val="24"/>
                <w:szCs w:val="18"/>
              </w:rPr>
              <w:fldChar w:fldCharType="begin"/>
            </w:r>
            <w:r w:rsidR="00885084">
              <w:rPr>
                <w:sz w:val="24"/>
                <w:szCs w:val="18"/>
              </w:rPr>
              <w:instrText xml:space="preserve"> PAGEREF _Toc25933 \h </w:instrText>
            </w:r>
            <w:r w:rsidR="00885084">
              <w:rPr>
                <w:sz w:val="24"/>
                <w:szCs w:val="18"/>
              </w:rPr>
            </w:r>
            <w:r w:rsidR="00885084">
              <w:rPr>
                <w:sz w:val="24"/>
                <w:szCs w:val="18"/>
              </w:rPr>
              <w:fldChar w:fldCharType="separate"/>
            </w:r>
            <w:r w:rsidR="00885084">
              <w:rPr>
                <w:noProof/>
                <w:sz w:val="24"/>
                <w:szCs w:val="18"/>
              </w:rPr>
              <w:t>8</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4564" w:history="1">
            <w:r w:rsidR="00885084">
              <w:rPr>
                <w:rFonts w:ascii="宋体" w:hAnsi="宋体" w:hint="eastAsia"/>
                <w:sz w:val="24"/>
                <w:szCs w:val="24"/>
              </w:rPr>
              <w:t>五、</w:t>
            </w:r>
            <w:r w:rsidR="00885084">
              <w:rPr>
                <w:rFonts w:hint="eastAsia"/>
                <w:sz w:val="24"/>
                <w:szCs w:val="24"/>
              </w:rPr>
              <w:t>其他</w:t>
            </w:r>
            <w:r w:rsidR="00885084">
              <w:rPr>
                <w:sz w:val="24"/>
                <w:szCs w:val="18"/>
              </w:rPr>
              <w:tab/>
            </w:r>
            <w:r w:rsidR="00885084">
              <w:rPr>
                <w:sz w:val="24"/>
                <w:szCs w:val="18"/>
              </w:rPr>
              <w:fldChar w:fldCharType="begin"/>
            </w:r>
            <w:r w:rsidR="00885084">
              <w:rPr>
                <w:sz w:val="24"/>
                <w:szCs w:val="18"/>
              </w:rPr>
              <w:instrText xml:space="preserve"> PAGEREF _Toc4564 \h </w:instrText>
            </w:r>
            <w:r w:rsidR="00885084">
              <w:rPr>
                <w:sz w:val="24"/>
                <w:szCs w:val="18"/>
              </w:rPr>
            </w:r>
            <w:r w:rsidR="00885084">
              <w:rPr>
                <w:sz w:val="24"/>
                <w:szCs w:val="18"/>
              </w:rPr>
              <w:fldChar w:fldCharType="separate"/>
            </w:r>
            <w:r w:rsidR="00885084">
              <w:rPr>
                <w:noProof/>
                <w:sz w:val="24"/>
                <w:szCs w:val="18"/>
              </w:rPr>
              <w:t>8</w:t>
            </w:r>
            <w:r w:rsidR="00885084">
              <w:rPr>
                <w:sz w:val="24"/>
                <w:szCs w:val="18"/>
              </w:rPr>
              <w:fldChar w:fldCharType="end"/>
            </w:r>
          </w:hyperlink>
        </w:p>
        <w:p w:rsidR="00AA5CDB" w:rsidRDefault="001D76BA">
          <w:pPr>
            <w:pStyle w:val="24"/>
            <w:tabs>
              <w:tab w:val="right" w:leader="dot" w:pos="9071"/>
            </w:tabs>
            <w:ind w:leftChars="0" w:left="0" w:firstLineChars="233" w:firstLine="652"/>
            <w:rPr>
              <w:sz w:val="24"/>
              <w:szCs w:val="18"/>
            </w:rPr>
          </w:pPr>
          <w:hyperlink w:anchor="_Toc5097" w:history="1">
            <w:r w:rsidR="00885084">
              <w:rPr>
                <w:rFonts w:ascii="宋体" w:hAnsi="宋体" w:hint="eastAsia"/>
                <w:sz w:val="24"/>
                <w:szCs w:val="32"/>
              </w:rPr>
              <w:t>第四篇  比选程序及方法、评审标准等</w:t>
            </w:r>
            <w:r w:rsidR="00885084">
              <w:rPr>
                <w:sz w:val="24"/>
                <w:szCs w:val="18"/>
              </w:rPr>
              <w:tab/>
            </w:r>
            <w:r w:rsidR="00885084">
              <w:rPr>
                <w:sz w:val="24"/>
                <w:szCs w:val="18"/>
              </w:rPr>
              <w:fldChar w:fldCharType="begin"/>
            </w:r>
            <w:r w:rsidR="00885084">
              <w:rPr>
                <w:sz w:val="24"/>
                <w:szCs w:val="18"/>
              </w:rPr>
              <w:instrText xml:space="preserve"> PAGEREF _Toc5097 \h </w:instrText>
            </w:r>
            <w:r w:rsidR="00885084">
              <w:rPr>
                <w:sz w:val="24"/>
                <w:szCs w:val="18"/>
              </w:rPr>
            </w:r>
            <w:r w:rsidR="00885084">
              <w:rPr>
                <w:sz w:val="24"/>
                <w:szCs w:val="18"/>
              </w:rPr>
              <w:fldChar w:fldCharType="separate"/>
            </w:r>
            <w:r w:rsidR="00885084">
              <w:rPr>
                <w:noProof/>
                <w:sz w:val="24"/>
                <w:szCs w:val="18"/>
              </w:rPr>
              <w:t>10</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5243" w:history="1">
            <w:r w:rsidR="00885084">
              <w:rPr>
                <w:rFonts w:ascii="宋体" w:hAnsi="宋体" w:hint="eastAsia"/>
                <w:sz w:val="24"/>
                <w:szCs w:val="24"/>
              </w:rPr>
              <w:t>一、比选程序及方法</w:t>
            </w:r>
            <w:r w:rsidR="00885084">
              <w:rPr>
                <w:sz w:val="24"/>
                <w:szCs w:val="18"/>
              </w:rPr>
              <w:tab/>
            </w:r>
            <w:r w:rsidR="00885084">
              <w:rPr>
                <w:sz w:val="24"/>
                <w:szCs w:val="18"/>
              </w:rPr>
              <w:fldChar w:fldCharType="begin"/>
            </w:r>
            <w:r w:rsidR="00885084">
              <w:rPr>
                <w:sz w:val="24"/>
                <w:szCs w:val="18"/>
              </w:rPr>
              <w:instrText xml:space="preserve"> PAGEREF _Toc25243 \h </w:instrText>
            </w:r>
            <w:r w:rsidR="00885084">
              <w:rPr>
                <w:sz w:val="24"/>
                <w:szCs w:val="18"/>
              </w:rPr>
            </w:r>
            <w:r w:rsidR="00885084">
              <w:rPr>
                <w:sz w:val="24"/>
                <w:szCs w:val="18"/>
              </w:rPr>
              <w:fldChar w:fldCharType="separate"/>
            </w:r>
            <w:r w:rsidR="00885084">
              <w:rPr>
                <w:noProof/>
                <w:sz w:val="24"/>
                <w:szCs w:val="18"/>
              </w:rPr>
              <w:t>10</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9665" w:history="1">
            <w:r w:rsidR="00885084">
              <w:rPr>
                <w:rFonts w:ascii="宋体" w:hAnsi="宋体" w:hint="eastAsia"/>
                <w:sz w:val="24"/>
                <w:szCs w:val="24"/>
              </w:rPr>
              <w:t>二、评审标准</w:t>
            </w:r>
            <w:r w:rsidR="00885084">
              <w:rPr>
                <w:sz w:val="24"/>
                <w:szCs w:val="18"/>
              </w:rPr>
              <w:tab/>
            </w:r>
            <w:r w:rsidR="00885084">
              <w:rPr>
                <w:sz w:val="24"/>
                <w:szCs w:val="18"/>
              </w:rPr>
              <w:fldChar w:fldCharType="begin"/>
            </w:r>
            <w:r w:rsidR="00885084">
              <w:rPr>
                <w:sz w:val="24"/>
                <w:szCs w:val="18"/>
              </w:rPr>
              <w:instrText xml:space="preserve"> PAGEREF _Toc29665 \h </w:instrText>
            </w:r>
            <w:r w:rsidR="00885084">
              <w:rPr>
                <w:sz w:val="24"/>
                <w:szCs w:val="18"/>
              </w:rPr>
            </w:r>
            <w:r w:rsidR="00885084">
              <w:rPr>
                <w:sz w:val="24"/>
                <w:szCs w:val="18"/>
              </w:rPr>
              <w:fldChar w:fldCharType="separate"/>
            </w:r>
            <w:r w:rsidR="00885084">
              <w:rPr>
                <w:noProof/>
                <w:sz w:val="24"/>
                <w:szCs w:val="18"/>
              </w:rPr>
              <w:t>12</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4971" w:history="1">
            <w:r w:rsidR="00885084">
              <w:rPr>
                <w:rFonts w:ascii="宋体" w:hAnsi="宋体" w:hint="eastAsia"/>
                <w:sz w:val="24"/>
                <w:szCs w:val="24"/>
              </w:rPr>
              <w:t>三、无效响应</w:t>
            </w:r>
            <w:r w:rsidR="00885084">
              <w:rPr>
                <w:sz w:val="24"/>
                <w:szCs w:val="18"/>
              </w:rPr>
              <w:tab/>
            </w:r>
            <w:r w:rsidR="00885084">
              <w:rPr>
                <w:sz w:val="24"/>
                <w:szCs w:val="18"/>
              </w:rPr>
              <w:fldChar w:fldCharType="begin"/>
            </w:r>
            <w:r w:rsidR="00885084">
              <w:rPr>
                <w:sz w:val="24"/>
                <w:szCs w:val="18"/>
              </w:rPr>
              <w:instrText xml:space="preserve"> PAGEREF _Toc4971 \h </w:instrText>
            </w:r>
            <w:r w:rsidR="00885084">
              <w:rPr>
                <w:sz w:val="24"/>
                <w:szCs w:val="18"/>
              </w:rPr>
            </w:r>
            <w:r w:rsidR="00885084">
              <w:rPr>
                <w:sz w:val="24"/>
                <w:szCs w:val="18"/>
              </w:rPr>
              <w:fldChar w:fldCharType="separate"/>
            </w:r>
            <w:r w:rsidR="00885084">
              <w:rPr>
                <w:noProof/>
                <w:sz w:val="24"/>
                <w:szCs w:val="18"/>
              </w:rPr>
              <w:t>14</w:t>
            </w:r>
            <w:r w:rsidR="00885084">
              <w:rPr>
                <w:sz w:val="24"/>
                <w:szCs w:val="18"/>
              </w:rPr>
              <w:fldChar w:fldCharType="end"/>
            </w:r>
          </w:hyperlink>
        </w:p>
        <w:p w:rsidR="00AA5CDB" w:rsidRDefault="001D76BA">
          <w:pPr>
            <w:pStyle w:val="24"/>
            <w:tabs>
              <w:tab w:val="right" w:leader="dot" w:pos="9071"/>
            </w:tabs>
            <w:ind w:leftChars="0" w:left="0" w:firstLineChars="233" w:firstLine="652"/>
            <w:rPr>
              <w:sz w:val="24"/>
              <w:szCs w:val="18"/>
            </w:rPr>
          </w:pPr>
          <w:hyperlink w:anchor="_Toc6250" w:history="1">
            <w:r w:rsidR="00885084">
              <w:rPr>
                <w:rFonts w:ascii="宋体" w:hAnsi="宋体" w:hint="eastAsia"/>
                <w:sz w:val="24"/>
                <w:szCs w:val="32"/>
              </w:rPr>
              <w:t>第五篇  竞选人须知</w:t>
            </w:r>
            <w:r w:rsidR="00885084">
              <w:rPr>
                <w:sz w:val="24"/>
                <w:szCs w:val="18"/>
              </w:rPr>
              <w:tab/>
            </w:r>
            <w:r w:rsidR="00885084">
              <w:rPr>
                <w:sz w:val="24"/>
                <w:szCs w:val="18"/>
              </w:rPr>
              <w:fldChar w:fldCharType="begin"/>
            </w:r>
            <w:r w:rsidR="00885084">
              <w:rPr>
                <w:sz w:val="24"/>
                <w:szCs w:val="18"/>
              </w:rPr>
              <w:instrText xml:space="preserve"> PAGEREF _Toc6250 \h </w:instrText>
            </w:r>
            <w:r w:rsidR="00885084">
              <w:rPr>
                <w:sz w:val="24"/>
                <w:szCs w:val="18"/>
              </w:rPr>
            </w:r>
            <w:r w:rsidR="00885084">
              <w:rPr>
                <w:sz w:val="24"/>
                <w:szCs w:val="18"/>
              </w:rPr>
              <w:fldChar w:fldCharType="separate"/>
            </w:r>
            <w:r w:rsidR="00885084">
              <w:rPr>
                <w:noProof/>
                <w:sz w:val="24"/>
                <w:szCs w:val="18"/>
              </w:rPr>
              <w:t>16</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414" w:history="1">
            <w:r w:rsidR="00885084">
              <w:rPr>
                <w:rFonts w:ascii="宋体" w:hAnsi="宋体" w:hint="eastAsia"/>
                <w:sz w:val="24"/>
                <w:szCs w:val="24"/>
              </w:rPr>
              <w:t>一、比选竞选人</w:t>
            </w:r>
            <w:r w:rsidR="00885084">
              <w:rPr>
                <w:sz w:val="24"/>
                <w:szCs w:val="18"/>
              </w:rPr>
              <w:tab/>
            </w:r>
            <w:r w:rsidR="00885084">
              <w:rPr>
                <w:sz w:val="24"/>
                <w:szCs w:val="18"/>
              </w:rPr>
              <w:fldChar w:fldCharType="begin"/>
            </w:r>
            <w:r w:rsidR="00885084">
              <w:rPr>
                <w:sz w:val="24"/>
                <w:szCs w:val="18"/>
              </w:rPr>
              <w:instrText xml:space="preserve"> PAGEREF _Toc1414 \h </w:instrText>
            </w:r>
            <w:r w:rsidR="00885084">
              <w:rPr>
                <w:sz w:val="24"/>
                <w:szCs w:val="18"/>
              </w:rPr>
            </w:r>
            <w:r w:rsidR="00885084">
              <w:rPr>
                <w:sz w:val="24"/>
                <w:szCs w:val="18"/>
              </w:rPr>
              <w:fldChar w:fldCharType="separate"/>
            </w:r>
            <w:r w:rsidR="00885084">
              <w:rPr>
                <w:noProof/>
                <w:sz w:val="24"/>
                <w:szCs w:val="18"/>
              </w:rPr>
              <w:t>16</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5400" w:history="1">
            <w:r w:rsidR="00885084">
              <w:rPr>
                <w:rFonts w:ascii="宋体" w:hAnsi="宋体" w:hint="eastAsia"/>
                <w:sz w:val="24"/>
                <w:szCs w:val="24"/>
              </w:rPr>
              <w:t>二、竞争性比选文件</w:t>
            </w:r>
            <w:r w:rsidR="00885084">
              <w:rPr>
                <w:sz w:val="24"/>
                <w:szCs w:val="18"/>
              </w:rPr>
              <w:tab/>
            </w:r>
            <w:r w:rsidR="00885084">
              <w:rPr>
                <w:sz w:val="24"/>
                <w:szCs w:val="18"/>
              </w:rPr>
              <w:fldChar w:fldCharType="begin"/>
            </w:r>
            <w:r w:rsidR="00885084">
              <w:rPr>
                <w:sz w:val="24"/>
                <w:szCs w:val="18"/>
              </w:rPr>
              <w:instrText xml:space="preserve"> PAGEREF _Toc5400 \h </w:instrText>
            </w:r>
            <w:r w:rsidR="00885084">
              <w:rPr>
                <w:sz w:val="24"/>
                <w:szCs w:val="18"/>
              </w:rPr>
            </w:r>
            <w:r w:rsidR="00885084">
              <w:rPr>
                <w:sz w:val="24"/>
                <w:szCs w:val="18"/>
              </w:rPr>
              <w:fldChar w:fldCharType="separate"/>
            </w:r>
            <w:r w:rsidR="00885084">
              <w:rPr>
                <w:noProof/>
                <w:sz w:val="24"/>
                <w:szCs w:val="18"/>
              </w:rPr>
              <w:t>16</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6418" w:history="1">
            <w:r w:rsidR="00885084">
              <w:rPr>
                <w:rFonts w:ascii="宋体" w:hAnsi="宋体" w:hint="eastAsia"/>
                <w:sz w:val="24"/>
                <w:szCs w:val="24"/>
              </w:rPr>
              <w:t>三、比选要求</w:t>
            </w:r>
            <w:r w:rsidR="00885084">
              <w:rPr>
                <w:sz w:val="24"/>
                <w:szCs w:val="18"/>
              </w:rPr>
              <w:tab/>
            </w:r>
            <w:r w:rsidR="00885084">
              <w:rPr>
                <w:sz w:val="24"/>
                <w:szCs w:val="18"/>
              </w:rPr>
              <w:fldChar w:fldCharType="begin"/>
            </w:r>
            <w:r w:rsidR="00885084">
              <w:rPr>
                <w:sz w:val="24"/>
                <w:szCs w:val="18"/>
              </w:rPr>
              <w:instrText xml:space="preserve"> PAGEREF _Toc16418 \h </w:instrText>
            </w:r>
            <w:r w:rsidR="00885084">
              <w:rPr>
                <w:sz w:val="24"/>
                <w:szCs w:val="18"/>
              </w:rPr>
            </w:r>
            <w:r w:rsidR="00885084">
              <w:rPr>
                <w:sz w:val="24"/>
                <w:szCs w:val="18"/>
              </w:rPr>
              <w:fldChar w:fldCharType="separate"/>
            </w:r>
            <w:r w:rsidR="00885084">
              <w:rPr>
                <w:noProof/>
                <w:sz w:val="24"/>
                <w:szCs w:val="18"/>
              </w:rPr>
              <w:t>16</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2130" w:history="1">
            <w:r w:rsidR="00885084">
              <w:rPr>
                <w:rFonts w:ascii="宋体" w:hAnsi="宋体" w:hint="eastAsia"/>
                <w:sz w:val="24"/>
                <w:szCs w:val="24"/>
              </w:rPr>
              <w:t>四、中选人的确认和变更</w:t>
            </w:r>
            <w:r w:rsidR="00885084">
              <w:rPr>
                <w:sz w:val="24"/>
                <w:szCs w:val="18"/>
              </w:rPr>
              <w:tab/>
            </w:r>
            <w:r w:rsidR="00885084">
              <w:rPr>
                <w:sz w:val="24"/>
                <w:szCs w:val="18"/>
              </w:rPr>
              <w:fldChar w:fldCharType="begin"/>
            </w:r>
            <w:r w:rsidR="00885084">
              <w:rPr>
                <w:sz w:val="24"/>
                <w:szCs w:val="18"/>
              </w:rPr>
              <w:instrText xml:space="preserve"> PAGEREF _Toc22130 \h </w:instrText>
            </w:r>
            <w:r w:rsidR="00885084">
              <w:rPr>
                <w:sz w:val="24"/>
                <w:szCs w:val="18"/>
              </w:rPr>
            </w:r>
            <w:r w:rsidR="00885084">
              <w:rPr>
                <w:sz w:val="24"/>
                <w:szCs w:val="18"/>
              </w:rPr>
              <w:fldChar w:fldCharType="separate"/>
            </w:r>
            <w:r w:rsidR="00885084">
              <w:rPr>
                <w:noProof/>
                <w:sz w:val="24"/>
                <w:szCs w:val="18"/>
              </w:rPr>
              <w:t>18</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7981" w:history="1">
            <w:r w:rsidR="00885084">
              <w:rPr>
                <w:rFonts w:ascii="宋体" w:hAnsi="宋体" w:hint="eastAsia"/>
                <w:sz w:val="24"/>
                <w:szCs w:val="24"/>
              </w:rPr>
              <w:t>五、中选通知</w:t>
            </w:r>
            <w:r w:rsidR="00885084">
              <w:rPr>
                <w:sz w:val="24"/>
                <w:szCs w:val="18"/>
              </w:rPr>
              <w:tab/>
            </w:r>
            <w:r w:rsidR="00885084">
              <w:rPr>
                <w:sz w:val="24"/>
                <w:szCs w:val="18"/>
              </w:rPr>
              <w:fldChar w:fldCharType="begin"/>
            </w:r>
            <w:r w:rsidR="00885084">
              <w:rPr>
                <w:sz w:val="24"/>
                <w:szCs w:val="18"/>
              </w:rPr>
              <w:instrText xml:space="preserve"> PAGEREF _Toc7981 \h </w:instrText>
            </w:r>
            <w:r w:rsidR="00885084">
              <w:rPr>
                <w:sz w:val="24"/>
                <w:szCs w:val="18"/>
              </w:rPr>
            </w:r>
            <w:r w:rsidR="00885084">
              <w:rPr>
                <w:sz w:val="24"/>
                <w:szCs w:val="18"/>
              </w:rPr>
              <w:fldChar w:fldCharType="separate"/>
            </w:r>
            <w:r w:rsidR="00885084">
              <w:rPr>
                <w:noProof/>
                <w:sz w:val="24"/>
                <w:szCs w:val="18"/>
              </w:rPr>
              <w:t>18</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7685" w:history="1">
            <w:r w:rsidR="00885084">
              <w:rPr>
                <w:rFonts w:ascii="宋体" w:hAnsi="宋体" w:hint="eastAsia"/>
                <w:sz w:val="24"/>
                <w:szCs w:val="24"/>
              </w:rPr>
              <w:t>六、关于质疑和投诉</w:t>
            </w:r>
            <w:r w:rsidR="00885084">
              <w:rPr>
                <w:sz w:val="24"/>
                <w:szCs w:val="18"/>
              </w:rPr>
              <w:tab/>
            </w:r>
            <w:r w:rsidR="00885084">
              <w:rPr>
                <w:sz w:val="24"/>
                <w:szCs w:val="18"/>
              </w:rPr>
              <w:fldChar w:fldCharType="begin"/>
            </w:r>
            <w:r w:rsidR="00885084">
              <w:rPr>
                <w:sz w:val="24"/>
                <w:szCs w:val="18"/>
              </w:rPr>
              <w:instrText xml:space="preserve"> PAGEREF _Toc27685 \h </w:instrText>
            </w:r>
            <w:r w:rsidR="00885084">
              <w:rPr>
                <w:sz w:val="24"/>
                <w:szCs w:val="18"/>
              </w:rPr>
            </w:r>
            <w:r w:rsidR="00885084">
              <w:rPr>
                <w:sz w:val="24"/>
                <w:szCs w:val="18"/>
              </w:rPr>
              <w:fldChar w:fldCharType="separate"/>
            </w:r>
            <w:r w:rsidR="00885084">
              <w:rPr>
                <w:noProof/>
                <w:sz w:val="24"/>
                <w:szCs w:val="18"/>
              </w:rPr>
              <w:t>19</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8976" w:history="1">
            <w:r w:rsidR="00885084">
              <w:rPr>
                <w:rFonts w:ascii="宋体" w:hAnsi="宋体" w:hint="eastAsia"/>
                <w:sz w:val="24"/>
                <w:szCs w:val="24"/>
              </w:rPr>
              <w:t>七、比选代理服务费</w:t>
            </w:r>
            <w:r w:rsidR="00885084">
              <w:rPr>
                <w:sz w:val="24"/>
                <w:szCs w:val="18"/>
              </w:rPr>
              <w:tab/>
            </w:r>
            <w:r w:rsidR="00885084">
              <w:rPr>
                <w:sz w:val="24"/>
                <w:szCs w:val="18"/>
              </w:rPr>
              <w:fldChar w:fldCharType="begin"/>
            </w:r>
            <w:r w:rsidR="00885084">
              <w:rPr>
                <w:sz w:val="24"/>
                <w:szCs w:val="18"/>
              </w:rPr>
              <w:instrText xml:space="preserve"> PAGEREF _Toc28976 \h </w:instrText>
            </w:r>
            <w:r w:rsidR="00885084">
              <w:rPr>
                <w:sz w:val="24"/>
                <w:szCs w:val="18"/>
              </w:rPr>
            </w:r>
            <w:r w:rsidR="00885084">
              <w:rPr>
                <w:sz w:val="24"/>
                <w:szCs w:val="18"/>
              </w:rPr>
              <w:fldChar w:fldCharType="separate"/>
            </w:r>
            <w:r w:rsidR="00885084">
              <w:rPr>
                <w:noProof/>
                <w:sz w:val="24"/>
                <w:szCs w:val="18"/>
              </w:rPr>
              <w:t>19</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4823" w:history="1">
            <w:r w:rsidR="00885084">
              <w:rPr>
                <w:rFonts w:ascii="宋体" w:hAnsi="宋体" w:hint="eastAsia"/>
                <w:sz w:val="24"/>
                <w:szCs w:val="24"/>
              </w:rPr>
              <w:t>八、签订合同</w:t>
            </w:r>
            <w:r w:rsidR="00885084">
              <w:rPr>
                <w:sz w:val="24"/>
                <w:szCs w:val="18"/>
              </w:rPr>
              <w:tab/>
            </w:r>
            <w:r w:rsidR="00885084">
              <w:rPr>
                <w:sz w:val="24"/>
                <w:szCs w:val="18"/>
              </w:rPr>
              <w:fldChar w:fldCharType="begin"/>
            </w:r>
            <w:r w:rsidR="00885084">
              <w:rPr>
                <w:sz w:val="24"/>
                <w:szCs w:val="18"/>
              </w:rPr>
              <w:instrText xml:space="preserve"> PAGEREF _Toc14823 \h </w:instrText>
            </w:r>
            <w:r w:rsidR="00885084">
              <w:rPr>
                <w:sz w:val="24"/>
                <w:szCs w:val="18"/>
              </w:rPr>
            </w:r>
            <w:r w:rsidR="00885084">
              <w:rPr>
                <w:sz w:val="24"/>
                <w:szCs w:val="18"/>
              </w:rPr>
              <w:fldChar w:fldCharType="separate"/>
            </w:r>
            <w:r w:rsidR="00885084">
              <w:rPr>
                <w:noProof/>
                <w:sz w:val="24"/>
                <w:szCs w:val="18"/>
              </w:rPr>
              <w:t>20</w:t>
            </w:r>
            <w:r w:rsidR="00885084">
              <w:rPr>
                <w:sz w:val="24"/>
                <w:szCs w:val="18"/>
              </w:rPr>
              <w:fldChar w:fldCharType="end"/>
            </w:r>
          </w:hyperlink>
        </w:p>
        <w:p w:rsidR="00AA5CDB" w:rsidRDefault="001D76BA">
          <w:pPr>
            <w:pStyle w:val="24"/>
            <w:tabs>
              <w:tab w:val="right" w:leader="dot" w:pos="9071"/>
            </w:tabs>
            <w:ind w:leftChars="0" w:left="0" w:firstLineChars="233" w:firstLine="652"/>
            <w:rPr>
              <w:sz w:val="24"/>
              <w:szCs w:val="18"/>
            </w:rPr>
          </w:pPr>
          <w:hyperlink w:anchor="_Toc17712" w:history="1">
            <w:r w:rsidR="00885084">
              <w:rPr>
                <w:rFonts w:ascii="宋体" w:hAnsi="宋体" w:hint="eastAsia"/>
                <w:sz w:val="24"/>
                <w:szCs w:val="32"/>
              </w:rPr>
              <w:t>第</w:t>
            </w:r>
            <w:r w:rsidR="00885084">
              <w:rPr>
                <w:rFonts w:ascii="宋体" w:hAnsi="宋体"/>
                <w:sz w:val="24"/>
                <w:szCs w:val="32"/>
              </w:rPr>
              <w:t>六篇</w:t>
            </w:r>
            <w:r w:rsidR="00885084">
              <w:rPr>
                <w:rFonts w:ascii="宋体" w:hAnsi="宋体" w:hint="eastAsia"/>
                <w:sz w:val="24"/>
                <w:szCs w:val="32"/>
              </w:rPr>
              <w:t xml:space="preserve">  采购合同（参考格式）</w:t>
            </w:r>
            <w:r w:rsidR="00885084">
              <w:rPr>
                <w:sz w:val="24"/>
                <w:szCs w:val="18"/>
              </w:rPr>
              <w:tab/>
            </w:r>
            <w:r w:rsidR="00885084">
              <w:rPr>
                <w:sz w:val="24"/>
                <w:szCs w:val="18"/>
              </w:rPr>
              <w:fldChar w:fldCharType="begin"/>
            </w:r>
            <w:r w:rsidR="00885084">
              <w:rPr>
                <w:sz w:val="24"/>
                <w:szCs w:val="18"/>
              </w:rPr>
              <w:instrText xml:space="preserve"> PAGEREF _Toc17712 \h </w:instrText>
            </w:r>
            <w:r w:rsidR="00885084">
              <w:rPr>
                <w:sz w:val="24"/>
                <w:szCs w:val="18"/>
              </w:rPr>
            </w:r>
            <w:r w:rsidR="00885084">
              <w:rPr>
                <w:sz w:val="24"/>
                <w:szCs w:val="18"/>
              </w:rPr>
              <w:fldChar w:fldCharType="separate"/>
            </w:r>
            <w:r w:rsidR="00885084">
              <w:rPr>
                <w:noProof/>
                <w:sz w:val="24"/>
                <w:szCs w:val="18"/>
              </w:rPr>
              <w:t>21</w:t>
            </w:r>
            <w:r w:rsidR="00885084">
              <w:rPr>
                <w:sz w:val="24"/>
                <w:szCs w:val="18"/>
              </w:rPr>
              <w:fldChar w:fldCharType="end"/>
            </w:r>
          </w:hyperlink>
        </w:p>
        <w:p w:rsidR="00AA5CDB" w:rsidRDefault="001D76BA">
          <w:pPr>
            <w:pStyle w:val="24"/>
            <w:tabs>
              <w:tab w:val="right" w:leader="dot" w:pos="9071"/>
            </w:tabs>
            <w:ind w:leftChars="0" w:left="0" w:firstLineChars="233" w:firstLine="652"/>
            <w:rPr>
              <w:sz w:val="24"/>
              <w:szCs w:val="18"/>
            </w:rPr>
          </w:pPr>
          <w:hyperlink w:anchor="_Toc27711" w:history="1">
            <w:r w:rsidR="00885084">
              <w:rPr>
                <w:rFonts w:ascii="宋体" w:hAnsi="宋体" w:hint="eastAsia"/>
                <w:sz w:val="24"/>
                <w:szCs w:val="32"/>
              </w:rPr>
              <w:t>第</w:t>
            </w:r>
            <w:r w:rsidR="00885084">
              <w:rPr>
                <w:rFonts w:ascii="宋体" w:hAnsi="宋体"/>
                <w:sz w:val="24"/>
                <w:szCs w:val="32"/>
              </w:rPr>
              <w:t>七</w:t>
            </w:r>
            <w:r w:rsidR="00885084">
              <w:rPr>
                <w:rFonts w:ascii="宋体" w:hAnsi="宋体" w:hint="eastAsia"/>
                <w:sz w:val="24"/>
                <w:szCs w:val="32"/>
              </w:rPr>
              <w:t>篇 竞选文件编制要求</w:t>
            </w:r>
            <w:r w:rsidR="00885084">
              <w:rPr>
                <w:sz w:val="24"/>
                <w:szCs w:val="18"/>
              </w:rPr>
              <w:tab/>
            </w:r>
            <w:r w:rsidR="00885084">
              <w:rPr>
                <w:sz w:val="24"/>
                <w:szCs w:val="18"/>
              </w:rPr>
              <w:fldChar w:fldCharType="begin"/>
            </w:r>
            <w:r w:rsidR="00885084">
              <w:rPr>
                <w:sz w:val="24"/>
                <w:szCs w:val="18"/>
              </w:rPr>
              <w:instrText xml:space="preserve"> PAGEREF _Toc27711 \h </w:instrText>
            </w:r>
            <w:r w:rsidR="00885084">
              <w:rPr>
                <w:sz w:val="24"/>
                <w:szCs w:val="18"/>
              </w:rPr>
            </w:r>
            <w:r w:rsidR="00885084">
              <w:rPr>
                <w:sz w:val="24"/>
                <w:szCs w:val="18"/>
              </w:rPr>
              <w:fldChar w:fldCharType="separate"/>
            </w:r>
            <w:r w:rsidR="00885084">
              <w:rPr>
                <w:noProof/>
                <w:sz w:val="24"/>
                <w:szCs w:val="18"/>
              </w:rPr>
              <w:t>22</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8867" w:history="1">
            <w:r w:rsidR="00885084">
              <w:rPr>
                <w:rFonts w:ascii="宋体" w:hAnsi="宋体" w:hint="eastAsia"/>
                <w:sz w:val="24"/>
                <w:szCs w:val="22"/>
              </w:rPr>
              <w:t>一</w:t>
            </w:r>
            <w:r w:rsidR="00885084">
              <w:rPr>
                <w:rFonts w:ascii="宋体" w:hAnsi="宋体"/>
                <w:sz w:val="24"/>
                <w:szCs w:val="22"/>
              </w:rPr>
              <w:t>、</w:t>
            </w:r>
            <w:r w:rsidR="00885084">
              <w:rPr>
                <w:rFonts w:ascii="宋体" w:hAnsi="宋体" w:hint="eastAsia"/>
                <w:sz w:val="24"/>
                <w:szCs w:val="22"/>
              </w:rPr>
              <w:t>竞选文件封面</w:t>
            </w:r>
            <w:r w:rsidR="00885084">
              <w:rPr>
                <w:sz w:val="24"/>
                <w:szCs w:val="18"/>
              </w:rPr>
              <w:tab/>
            </w:r>
            <w:r w:rsidR="00885084">
              <w:rPr>
                <w:sz w:val="24"/>
                <w:szCs w:val="18"/>
              </w:rPr>
              <w:fldChar w:fldCharType="begin"/>
            </w:r>
            <w:r w:rsidR="00885084">
              <w:rPr>
                <w:sz w:val="24"/>
                <w:szCs w:val="18"/>
              </w:rPr>
              <w:instrText xml:space="preserve"> PAGEREF _Toc28867 \h </w:instrText>
            </w:r>
            <w:r w:rsidR="00885084">
              <w:rPr>
                <w:sz w:val="24"/>
                <w:szCs w:val="18"/>
              </w:rPr>
            </w:r>
            <w:r w:rsidR="00885084">
              <w:rPr>
                <w:sz w:val="24"/>
                <w:szCs w:val="18"/>
              </w:rPr>
              <w:fldChar w:fldCharType="separate"/>
            </w:r>
            <w:r w:rsidR="00885084">
              <w:rPr>
                <w:noProof/>
                <w:sz w:val="24"/>
                <w:szCs w:val="18"/>
              </w:rPr>
              <w:t>23</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4548" w:history="1">
            <w:r w:rsidR="00885084">
              <w:rPr>
                <w:rFonts w:ascii="宋体" w:hAnsi="宋体" w:hint="eastAsia"/>
                <w:sz w:val="24"/>
                <w:szCs w:val="22"/>
              </w:rPr>
              <w:t>二、经济部分</w:t>
            </w:r>
            <w:r w:rsidR="00885084">
              <w:rPr>
                <w:sz w:val="24"/>
                <w:szCs w:val="18"/>
              </w:rPr>
              <w:tab/>
            </w:r>
            <w:r w:rsidR="00885084">
              <w:rPr>
                <w:sz w:val="24"/>
                <w:szCs w:val="18"/>
              </w:rPr>
              <w:fldChar w:fldCharType="begin"/>
            </w:r>
            <w:r w:rsidR="00885084">
              <w:rPr>
                <w:sz w:val="24"/>
                <w:szCs w:val="18"/>
              </w:rPr>
              <w:instrText xml:space="preserve"> PAGEREF _Toc14548 \h </w:instrText>
            </w:r>
            <w:r w:rsidR="00885084">
              <w:rPr>
                <w:sz w:val="24"/>
                <w:szCs w:val="18"/>
              </w:rPr>
            </w:r>
            <w:r w:rsidR="00885084">
              <w:rPr>
                <w:sz w:val="24"/>
                <w:szCs w:val="18"/>
              </w:rPr>
              <w:fldChar w:fldCharType="separate"/>
            </w:r>
            <w:r w:rsidR="00885084">
              <w:rPr>
                <w:noProof/>
                <w:sz w:val="24"/>
                <w:szCs w:val="18"/>
              </w:rPr>
              <w:t>24</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28147" w:history="1">
            <w:r w:rsidR="00885084">
              <w:rPr>
                <w:rFonts w:ascii="宋体" w:hAnsi="宋体" w:hint="eastAsia"/>
                <w:sz w:val="24"/>
                <w:szCs w:val="22"/>
              </w:rPr>
              <w:t>三、服务部分</w:t>
            </w:r>
            <w:r w:rsidR="00885084">
              <w:rPr>
                <w:sz w:val="24"/>
                <w:szCs w:val="18"/>
              </w:rPr>
              <w:tab/>
            </w:r>
            <w:r w:rsidR="00885084">
              <w:rPr>
                <w:sz w:val="24"/>
                <w:szCs w:val="18"/>
              </w:rPr>
              <w:fldChar w:fldCharType="begin"/>
            </w:r>
            <w:r w:rsidR="00885084">
              <w:rPr>
                <w:sz w:val="24"/>
                <w:szCs w:val="18"/>
              </w:rPr>
              <w:instrText xml:space="preserve"> PAGEREF _Toc28147 \h </w:instrText>
            </w:r>
            <w:r w:rsidR="00885084">
              <w:rPr>
                <w:sz w:val="24"/>
                <w:szCs w:val="18"/>
              </w:rPr>
            </w:r>
            <w:r w:rsidR="00885084">
              <w:rPr>
                <w:sz w:val="24"/>
                <w:szCs w:val="18"/>
              </w:rPr>
              <w:fldChar w:fldCharType="separate"/>
            </w:r>
            <w:r w:rsidR="00885084">
              <w:rPr>
                <w:noProof/>
                <w:sz w:val="24"/>
                <w:szCs w:val="18"/>
              </w:rPr>
              <w:t>25</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4099" w:history="1">
            <w:r w:rsidR="00885084">
              <w:rPr>
                <w:rFonts w:ascii="宋体" w:hAnsi="宋体" w:hint="eastAsia"/>
                <w:sz w:val="24"/>
                <w:szCs w:val="22"/>
              </w:rPr>
              <w:t>四、商务部分</w:t>
            </w:r>
            <w:r w:rsidR="00885084">
              <w:rPr>
                <w:sz w:val="24"/>
                <w:szCs w:val="18"/>
              </w:rPr>
              <w:tab/>
            </w:r>
            <w:r w:rsidR="00885084">
              <w:rPr>
                <w:sz w:val="24"/>
                <w:szCs w:val="18"/>
              </w:rPr>
              <w:fldChar w:fldCharType="begin"/>
            </w:r>
            <w:r w:rsidR="00885084">
              <w:rPr>
                <w:sz w:val="24"/>
                <w:szCs w:val="18"/>
              </w:rPr>
              <w:instrText xml:space="preserve"> PAGEREF _Toc4099 \h </w:instrText>
            </w:r>
            <w:r w:rsidR="00885084">
              <w:rPr>
                <w:sz w:val="24"/>
                <w:szCs w:val="18"/>
              </w:rPr>
            </w:r>
            <w:r w:rsidR="00885084">
              <w:rPr>
                <w:sz w:val="24"/>
                <w:szCs w:val="18"/>
              </w:rPr>
              <w:fldChar w:fldCharType="separate"/>
            </w:r>
            <w:r w:rsidR="00885084">
              <w:rPr>
                <w:noProof/>
                <w:sz w:val="24"/>
                <w:szCs w:val="18"/>
              </w:rPr>
              <w:t>27</w:t>
            </w:r>
            <w:r w:rsidR="00885084">
              <w:rPr>
                <w:sz w:val="24"/>
                <w:szCs w:val="18"/>
              </w:rPr>
              <w:fldChar w:fldCharType="end"/>
            </w:r>
          </w:hyperlink>
        </w:p>
        <w:p w:rsidR="00AA5CDB" w:rsidRDefault="001D76BA">
          <w:pPr>
            <w:pStyle w:val="34"/>
            <w:tabs>
              <w:tab w:val="right" w:leader="dot" w:pos="9071"/>
            </w:tabs>
            <w:ind w:leftChars="0" w:left="0" w:firstLineChars="233" w:firstLine="652"/>
            <w:rPr>
              <w:sz w:val="24"/>
              <w:szCs w:val="18"/>
            </w:rPr>
          </w:pPr>
          <w:hyperlink w:anchor="_Toc16413" w:history="1">
            <w:r w:rsidR="00885084">
              <w:rPr>
                <w:rFonts w:ascii="宋体" w:hAnsi="宋体" w:hint="eastAsia"/>
                <w:sz w:val="24"/>
                <w:szCs w:val="22"/>
              </w:rPr>
              <w:t>五、资格条件及其他</w:t>
            </w:r>
            <w:r w:rsidR="00885084">
              <w:rPr>
                <w:sz w:val="24"/>
                <w:szCs w:val="18"/>
              </w:rPr>
              <w:tab/>
            </w:r>
            <w:r w:rsidR="00885084">
              <w:rPr>
                <w:sz w:val="24"/>
                <w:szCs w:val="18"/>
              </w:rPr>
              <w:fldChar w:fldCharType="begin"/>
            </w:r>
            <w:r w:rsidR="00885084">
              <w:rPr>
                <w:sz w:val="24"/>
                <w:szCs w:val="18"/>
              </w:rPr>
              <w:instrText xml:space="preserve"> PAGEREF _Toc16413 \h </w:instrText>
            </w:r>
            <w:r w:rsidR="00885084">
              <w:rPr>
                <w:sz w:val="24"/>
                <w:szCs w:val="18"/>
              </w:rPr>
            </w:r>
            <w:r w:rsidR="00885084">
              <w:rPr>
                <w:sz w:val="24"/>
                <w:szCs w:val="18"/>
              </w:rPr>
              <w:fldChar w:fldCharType="separate"/>
            </w:r>
            <w:r w:rsidR="00885084">
              <w:rPr>
                <w:noProof/>
                <w:sz w:val="24"/>
                <w:szCs w:val="18"/>
              </w:rPr>
              <w:t>29</w:t>
            </w:r>
            <w:r w:rsidR="00885084">
              <w:rPr>
                <w:sz w:val="24"/>
                <w:szCs w:val="18"/>
              </w:rPr>
              <w:fldChar w:fldCharType="end"/>
            </w:r>
          </w:hyperlink>
        </w:p>
        <w:p w:rsidR="00AA5CDB" w:rsidRDefault="00885084">
          <w:pPr>
            <w:tabs>
              <w:tab w:val="right" w:leader="dot" w:pos="9071"/>
            </w:tabs>
            <w:spacing w:line="340" w:lineRule="exact"/>
            <w:jc w:val="center"/>
            <w:rPr>
              <w:rFonts w:ascii="方正仿宋_GBK" w:eastAsia="方正仿宋_GBK" w:hAnsi="Calibri"/>
              <w:color w:val="000000"/>
              <w:sz w:val="21"/>
              <w:szCs w:val="21"/>
            </w:rPr>
            <w:sectPr w:rsidR="00AA5CDB">
              <w:footerReference w:type="default" r:id="rId11"/>
              <w:footerReference w:type="first" r:id="rId12"/>
              <w:pgSz w:w="11907" w:h="16840"/>
              <w:pgMar w:top="1134" w:right="1418" w:bottom="1134" w:left="1418" w:header="851" w:footer="992" w:gutter="0"/>
              <w:pgNumType w:start="1"/>
              <w:cols w:space="720"/>
              <w:titlePg/>
              <w:docGrid w:linePitch="381" w:charSpace="-5735"/>
            </w:sectPr>
          </w:pPr>
          <w:r>
            <w:rPr>
              <w:rFonts w:ascii="方正仿宋_GBK" w:eastAsia="方正仿宋_GBK" w:hAnsi="Calibri"/>
              <w:color w:val="000000"/>
              <w:szCs w:val="21"/>
            </w:rPr>
            <w:fldChar w:fldCharType="end"/>
          </w:r>
        </w:p>
      </w:sdtContent>
    </w:sdt>
    <w:p w:rsidR="00AA5CDB" w:rsidRDefault="00885084">
      <w:pPr>
        <w:pStyle w:val="2"/>
        <w:spacing w:line="360" w:lineRule="auto"/>
        <w:jc w:val="center"/>
        <w:rPr>
          <w:rFonts w:ascii="宋体" w:eastAsia="宋体" w:hAnsi="宋体"/>
          <w:color w:val="000000"/>
          <w:sz w:val="36"/>
          <w:szCs w:val="36"/>
        </w:rPr>
      </w:pPr>
      <w:bookmarkStart w:id="19" w:name="_Toc31195"/>
      <w:bookmarkStart w:id="20" w:name="_Toc12789052"/>
      <w:bookmarkStart w:id="21" w:name="_Toc11641050"/>
      <w:bookmarkStart w:id="22" w:name="_Toc10400"/>
      <w:r>
        <w:rPr>
          <w:rFonts w:ascii="宋体" w:eastAsia="宋体" w:hAnsi="宋体" w:hint="eastAsia"/>
          <w:color w:val="000000"/>
          <w:sz w:val="36"/>
          <w:szCs w:val="36"/>
        </w:rPr>
        <w:lastRenderedPageBreak/>
        <w:t>第一篇  竞争性比选邀请书</w:t>
      </w:r>
      <w:bookmarkEnd w:id="19"/>
      <w:bookmarkEnd w:id="20"/>
      <w:bookmarkEnd w:id="21"/>
      <w:bookmarkEnd w:id="22"/>
    </w:p>
    <w:p w:rsidR="00AA5CDB" w:rsidRDefault="00885084">
      <w:pPr>
        <w:snapToGrid w:val="0"/>
        <w:spacing w:line="360" w:lineRule="auto"/>
        <w:ind w:firstLineChars="200" w:firstLine="560"/>
        <w:rPr>
          <w:rFonts w:ascii="宋体" w:hAnsi="宋体"/>
          <w:color w:val="000000"/>
          <w:szCs w:val="28"/>
        </w:rPr>
      </w:pPr>
      <w:bookmarkStart w:id="23" w:name="_Toc317775175"/>
      <w:bookmarkStart w:id="24" w:name="_Toc313893526"/>
      <w:r>
        <w:rPr>
          <w:rFonts w:ascii="宋体" w:hAnsi="宋体" w:hint="eastAsia"/>
          <w:color w:val="000000"/>
          <w:szCs w:val="28"/>
        </w:rPr>
        <w:t>瀚景项目管理有限公司重庆分公司（以下简称：比选代理机构）受重庆市统计局（以下简称：比选人）的委托，对</w:t>
      </w:r>
      <w:r>
        <w:rPr>
          <w:rFonts w:ascii="宋体" w:hAnsi="宋体" w:hint="eastAsia"/>
          <w:color w:val="000000"/>
          <w:szCs w:val="28"/>
          <w:u w:val="single"/>
        </w:rPr>
        <w:t>重庆市统计大数据平台建设项目可行性研究及概算方案编制（代初步设计）</w:t>
      </w:r>
      <w:r>
        <w:rPr>
          <w:rFonts w:ascii="宋体" w:hAnsi="宋体" w:hint="eastAsia"/>
          <w:color w:val="000000"/>
          <w:szCs w:val="28"/>
        </w:rPr>
        <w:t>进行竞争性比选。欢迎有资格的竞选人前来参加比选。</w:t>
      </w:r>
    </w:p>
    <w:p w:rsidR="00AA5CDB" w:rsidRDefault="00885084">
      <w:pPr>
        <w:pStyle w:val="3"/>
        <w:spacing w:before="0" w:after="0" w:line="360" w:lineRule="auto"/>
        <w:rPr>
          <w:rFonts w:ascii="宋体" w:hAnsi="宋体"/>
          <w:color w:val="000000"/>
          <w:sz w:val="28"/>
          <w:szCs w:val="28"/>
        </w:rPr>
      </w:pPr>
      <w:bookmarkStart w:id="25" w:name="_Toc21745"/>
      <w:bookmarkStart w:id="26" w:name="_Toc31656"/>
      <w:r>
        <w:rPr>
          <w:rFonts w:ascii="宋体" w:hAnsi="宋体" w:hint="eastAsia"/>
          <w:color w:val="000000"/>
          <w:sz w:val="28"/>
          <w:szCs w:val="28"/>
        </w:rPr>
        <w:t>一、竞争性比选内容</w:t>
      </w:r>
      <w:bookmarkEnd w:id="23"/>
      <w:bookmarkEnd w:id="24"/>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1949"/>
        <w:gridCol w:w="1949"/>
        <w:gridCol w:w="1949"/>
      </w:tblGrid>
      <w:tr w:rsidR="00AA5CDB">
        <w:trPr>
          <w:trHeight w:val="976"/>
          <w:jc w:val="center"/>
        </w:trPr>
        <w:tc>
          <w:tcPr>
            <w:tcW w:w="3014" w:type="dxa"/>
            <w:tcBorders>
              <w:top w:val="single" w:sz="4" w:space="0" w:color="auto"/>
              <w:left w:val="single" w:sz="4" w:space="0" w:color="auto"/>
              <w:right w:val="single" w:sz="4" w:space="0" w:color="auto"/>
            </w:tcBorders>
            <w:vAlign w:val="center"/>
          </w:tcPr>
          <w:p w:rsidR="00AA5CDB" w:rsidRDefault="00885084">
            <w:pPr>
              <w:jc w:val="center"/>
              <w:rPr>
                <w:rFonts w:ascii="宋体" w:hAnsi="宋体"/>
                <w:b/>
                <w:color w:val="000000"/>
                <w:szCs w:val="28"/>
              </w:rPr>
            </w:pPr>
            <w:r>
              <w:rPr>
                <w:rFonts w:ascii="宋体" w:hAnsi="宋体" w:hint="eastAsia"/>
                <w:b/>
                <w:color w:val="000000"/>
                <w:szCs w:val="28"/>
              </w:rPr>
              <w:t>比选内容</w:t>
            </w:r>
          </w:p>
        </w:tc>
        <w:tc>
          <w:tcPr>
            <w:tcW w:w="1949" w:type="dxa"/>
            <w:tcBorders>
              <w:top w:val="single" w:sz="4" w:space="0" w:color="auto"/>
              <w:left w:val="single" w:sz="4" w:space="0" w:color="auto"/>
              <w:right w:val="single" w:sz="4" w:space="0" w:color="auto"/>
            </w:tcBorders>
            <w:vAlign w:val="center"/>
          </w:tcPr>
          <w:p w:rsidR="00AA5CDB" w:rsidRDefault="00885084">
            <w:pPr>
              <w:widowControl/>
              <w:jc w:val="center"/>
              <w:rPr>
                <w:rFonts w:ascii="宋体" w:hAnsi="宋体"/>
                <w:b/>
                <w:color w:val="000000"/>
                <w:szCs w:val="28"/>
              </w:rPr>
            </w:pPr>
            <w:r>
              <w:rPr>
                <w:rFonts w:ascii="宋体" w:hAnsi="宋体" w:hint="eastAsia"/>
                <w:b/>
                <w:color w:val="000000"/>
                <w:szCs w:val="28"/>
              </w:rPr>
              <w:t>方案编制费计费比例</w:t>
            </w:r>
          </w:p>
        </w:tc>
        <w:tc>
          <w:tcPr>
            <w:tcW w:w="1949" w:type="dxa"/>
            <w:tcBorders>
              <w:top w:val="single" w:sz="4" w:space="0" w:color="auto"/>
              <w:left w:val="single" w:sz="4" w:space="0" w:color="auto"/>
              <w:right w:val="single" w:sz="4" w:space="0" w:color="auto"/>
            </w:tcBorders>
            <w:vAlign w:val="center"/>
          </w:tcPr>
          <w:p w:rsidR="00AA5CDB" w:rsidRDefault="00885084">
            <w:pPr>
              <w:widowControl/>
              <w:jc w:val="center"/>
              <w:rPr>
                <w:rFonts w:ascii="宋体" w:hAnsi="宋体"/>
                <w:b/>
                <w:color w:val="000000"/>
                <w:szCs w:val="28"/>
              </w:rPr>
            </w:pPr>
            <w:r>
              <w:rPr>
                <w:rFonts w:ascii="宋体" w:hAnsi="宋体" w:hint="eastAsia"/>
                <w:b/>
                <w:color w:val="000000"/>
                <w:szCs w:val="28"/>
              </w:rPr>
              <w:t>比选保证金</w:t>
            </w:r>
          </w:p>
          <w:p w:rsidR="00AA5CDB" w:rsidRDefault="00885084">
            <w:pPr>
              <w:widowControl/>
              <w:jc w:val="center"/>
              <w:rPr>
                <w:rFonts w:ascii="宋体" w:hAnsi="宋体"/>
                <w:b/>
                <w:color w:val="000000"/>
                <w:szCs w:val="28"/>
              </w:rPr>
            </w:pPr>
            <w:r>
              <w:rPr>
                <w:rFonts w:ascii="宋体" w:hAnsi="宋体" w:hint="eastAsia"/>
                <w:b/>
                <w:color w:val="000000"/>
                <w:szCs w:val="28"/>
              </w:rPr>
              <w:t>(元)</w:t>
            </w:r>
          </w:p>
        </w:tc>
        <w:tc>
          <w:tcPr>
            <w:tcW w:w="1949" w:type="dxa"/>
            <w:tcBorders>
              <w:top w:val="single" w:sz="4" w:space="0" w:color="auto"/>
              <w:left w:val="single" w:sz="4" w:space="0" w:color="auto"/>
              <w:right w:val="single" w:sz="4" w:space="0" w:color="auto"/>
            </w:tcBorders>
            <w:vAlign w:val="center"/>
          </w:tcPr>
          <w:p w:rsidR="00AA5CDB" w:rsidRDefault="00885084">
            <w:pPr>
              <w:jc w:val="center"/>
              <w:rPr>
                <w:rFonts w:ascii="宋体" w:hAnsi="宋体"/>
                <w:b/>
                <w:color w:val="000000"/>
                <w:szCs w:val="28"/>
              </w:rPr>
            </w:pPr>
            <w:r>
              <w:rPr>
                <w:rFonts w:ascii="宋体" w:hAnsi="宋体" w:hint="eastAsia"/>
                <w:b/>
                <w:color w:val="000000"/>
                <w:szCs w:val="28"/>
              </w:rPr>
              <w:t>中选人</w:t>
            </w:r>
          </w:p>
          <w:p w:rsidR="00AA5CDB" w:rsidRDefault="00885084">
            <w:pPr>
              <w:jc w:val="center"/>
              <w:rPr>
                <w:rFonts w:ascii="宋体" w:hAnsi="宋体"/>
                <w:b/>
                <w:color w:val="000000"/>
                <w:szCs w:val="28"/>
              </w:rPr>
            </w:pPr>
            <w:r>
              <w:rPr>
                <w:rFonts w:ascii="宋体" w:hAnsi="宋体" w:hint="eastAsia"/>
                <w:b/>
                <w:color w:val="000000"/>
                <w:szCs w:val="28"/>
              </w:rPr>
              <w:t>数量</w:t>
            </w:r>
          </w:p>
        </w:tc>
      </w:tr>
      <w:tr w:rsidR="00AA5CDB">
        <w:trPr>
          <w:trHeight w:val="1307"/>
          <w:jc w:val="center"/>
        </w:trPr>
        <w:tc>
          <w:tcPr>
            <w:tcW w:w="3014"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color w:val="000000"/>
                <w:kern w:val="0"/>
                <w:szCs w:val="28"/>
              </w:rPr>
            </w:pPr>
            <w:r>
              <w:rPr>
                <w:rFonts w:ascii="宋体" w:hAnsi="宋体" w:hint="eastAsia"/>
                <w:color w:val="000000"/>
                <w:szCs w:val="28"/>
              </w:rPr>
              <w:t>重庆市统计大数据平台建设项目可行性研究及概算方案编制（代初步设计）</w:t>
            </w:r>
          </w:p>
        </w:tc>
        <w:tc>
          <w:tcPr>
            <w:tcW w:w="1949"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kern w:val="0"/>
                <w:szCs w:val="28"/>
              </w:rPr>
            </w:pPr>
            <w:r>
              <w:rPr>
                <w:rFonts w:ascii="宋体" w:hAnsi="宋体" w:cs="宋体" w:hint="eastAsia"/>
                <w:kern w:val="0"/>
                <w:szCs w:val="28"/>
              </w:rPr>
              <w:t>按照市发展改革委和市财政局最终概算批复的1%计算（最高不超过30万）</w:t>
            </w:r>
          </w:p>
        </w:tc>
        <w:tc>
          <w:tcPr>
            <w:tcW w:w="1949"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kern w:val="0"/>
                <w:szCs w:val="28"/>
              </w:rPr>
            </w:pPr>
            <w:r>
              <w:rPr>
                <w:rFonts w:ascii="宋体" w:hAnsi="宋体" w:cs="宋体" w:hint="eastAsia"/>
                <w:kern w:val="0"/>
                <w:szCs w:val="28"/>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kern w:val="0"/>
                <w:szCs w:val="28"/>
              </w:rPr>
            </w:pPr>
            <w:r>
              <w:rPr>
                <w:rFonts w:ascii="宋体" w:hAnsi="宋体" w:cs="宋体" w:hint="eastAsia"/>
                <w:kern w:val="0"/>
                <w:szCs w:val="28"/>
              </w:rPr>
              <w:t>1名</w:t>
            </w:r>
          </w:p>
        </w:tc>
      </w:tr>
    </w:tbl>
    <w:p w:rsidR="00AA5CDB" w:rsidRDefault="00885084">
      <w:pPr>
        <w:pStyle w:val="3"/>
        <w:spacing w:before="0" w:after="0" w:line="360" w:lineRule="auto"/>
        <w:rPr>
          <w:rFonts w:ascii="宋体" w:hAnsi="宋体"/>
          <w:color w:val="000000"/>
          <w:sz w:val="28"/>
          <w:szCs w:val="28"/>
        </w:rPr>
      </w:pPr>
      <w:bookmarkStart w:id="27" w:name="_Toc24072"/>
      <w:bookmarkStart w:id="28" w:name="_Toc1892"/>
      <w:bookmarkStart w:id="29" w:name="_Toc373860293"/>
      <w:bookmarkStart w:id="30" w:name="_Toc317775178"/>
      <w:r>
        <w:rPr>
          <w:rFonts w:ascii="宋体" w:hAnsi="宋体" w:hint="eastAsia"/>
          <w:color w:val="000000"/>
          <w:sz w:val="28"/>
          <w:szCs w:val="28"/>
        </w:rPr>
        <w:t>二、资金来源</w:t>
      </w:r>
      <w:bookmarkEnd w:id="27"/>
      <w:bookmarkEnd w:id="28"/>
    </w:p>
    <w:p w:rsidR="00AA5CDB" w:rsidRDefault="00885084">
      <w:pPr>
        <w:spacing w:line="360" w:lineRule="auto"/>
        <w:ind w:firstLineChars="200" w:firstLine="560"/>
        <w:rPr>
          <w:rFonts w:ascii="宋体" w:hAnsi="宋体"/>
          <w:color w:val="000000"/>
          <w:szCs w:val="28"/>
        </w:rPr>
      </w:pPr>
      <w:r>
        <w:rPr>
          <w:rFonts w:ascii="宋体" w:hAnsi="宋体" w:cs="仿宋" w:hint="eastAsia"/>
          <w:color w:val="000000"/>
          <w:szCs w:val="28"/>
        </w:rPr>
        <w:t>财政资金。</w:t>
      </w:r>
    </w:p>
    <w:p w:rsidR="00AA5CDB" w:rsidRDefault="00885084">
      <w:pPr>
        <w:pStyle w:val="3"/>
        <w:spacing w:before="0" w:after="0" w:line="360" w:lineRule="auto"/>
        <w:rPr>
          <w:rFonts w:ascii="宋体" w:hAnsi="宋体"/>
          <w:color w:val="000000"/>
          <w:sz w:val="28"/>
          <w:szCs w:val="28"/>
        </w:rPr>
      </w:pPr>
      <w:bookmarkStart w:id="31" w:name="_Toc1137"/>
      <w:bookmarkStart w:id="32" w:name="_Toc5210"/>
      <w:r>
        <w:rPr>
          <w:rFonts w:ascii="宋体" w:hAnsi="宋体" w:hint="eastAsia"/>
          <w:color w:val="000000"/>
          <w:sz w:val="28"/>
          <w:szCs w:val="28"/>
        </w:rPr>
        <w:t>三、竞选人</w:t>
      </w:r>
      <w:r>
        <w:rPr>
          <w:rFonts w:ascii="宋体" w:hAnsi="宋体"/>
          <w:color w:val="000000"/>
          <w:sz w:val="28"/>
          <w:szCs w:val="28"/>
        </w:rPr>
        <w:t>的</w:t>
      </w:r>
      <w:r>
        <w:rPr>
          <w:rFonts w:ascii="宋体" w:hAnsi="宋体" w:hint="eastAsia"/>
          <w:color w:val="000000"/>
          <w:sz w:val="28"/>
          <w:szCs w:val="28"/>
        </w:rPr>
        <w:t>资格条</w:t>
      </w:r>
      <w:r>
        <w:rPr>
          <w:rFonts w:ascii="宋体" w:hAnsi="宋体"/>
          <w:color w:val="000000"/>
          <w:sz w:val="28"/>
          <w:szCs w:val="28"/>
        </w:rPr>
        <w:t>件</w:t>
      </w:r>
      <w:bookmarkEnd w:id="31"/>
      <w:bookmarkEnd w:id="32"/>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竞选人需满足以下基本资格条件，同时符合根据该项目特点设置的特定资格条件。</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（一）基本资格条件</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1．具有独立承担民事责任的能力；</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2．具有良好的商业信誉和健全的财务会计制度；</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3．具有履行合同所必需的设备和专业技术能力；</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4．有依法缴纳税收和社会保障资金的良好记录；</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5．参加比选前三年内，在经营活动中没有重大违法记录；</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6．法律、行政法规规定的其他条件。</w:t>
      </w:r>
    </w:p>
    <w:p w:rsidR="00AA5CDB" w:rsidRDefault="00885084">
      <w:pPr>
        <w:spacing w:line="360" w:lineRule="auto"/>
        <w:ind w:firstLineChars="200" w:firstLine="560"/>
        <w:rPr>
          <w:rFonts w:ascii="宋体" w:hAnsi="宋体"/>
          <w:szCs w:val="28"/>
        </w:rPr>
      </w:pPr>
      <w:r>
        <w:rPr>
          <w:rFonts w:ascii="宋体" w:hAnsi="宋体" w:hint="eastAsia"/>
          <w:szCs w:val="28"/>
        </w:rPr>
        <w:t>（二）特定资格条件（满足下列1或2任意一项）</w:t>
      </w:r>
    </w:p>
    <w:p w:rsidR="00AA5CDB" w:rsidRDefault="00885084">
      <w:pPr>
        <w:spacing w:line="360" w:lineRule="auto"/>
        <w:ind w:firstLineChars="200" w:firstLine="560"/>
        <w:rPr>
          <w:rFonts w:ascii="宋体" w:hAnsi="宋体"/>
          <w:szCs w:val="28"/>
        </w:rPr>
      </w:pPr>
      <w:r>
        <w:rPr>
          <w:rFonts w:ascii="宋体" w:hAnsi="宋体" w:hint="eastAsia"/>
          <w:szCs w:val="28"/>
        </w:rPr>
        <w:lastRenderedPageBreak/>
        <w:t>1.具备建设行政主管部门颁发的工程设计综合甲级资质；</w:t>
      </w:r>
    </w:p>
    <w:p w:rsidR="00AA5CDB" w:rsidRDefault="00885084">
      <w:pPr>
        <w:spacing w:line="360" w:lineRule="auto"/>
        <w:ind w:firstLineChars="200" w:firstLine="560"/>
        <w:rPr>
          <w:rFonts w:ascii="宋体" w:hAnsi="宋体"/>
          <w:szCs w:val="28"/>
        </w:rPr>
      </w:pPr>
      <w:r>
        <w:rPr>
          <w:rFonts w:ascii="宋体" w:hAnsi="宋体" w:hint="eastAsia"/>
          <w:szCs w:val="28"/>
        </w:rPr>
        <w:t>2.具备建设行政主管部门颁发的电子通信广电行业（通信工程）行业甲级或电子通信广电行业（有线通信、无线通信）专业甲级资质。</w:t>
      </w:r>
    </w:p>
    <w:p w:rsidR="00AA5CDB" w:rsidRDefault="00885084">
      <w:pPr>
        <w:spacing w:line="360" w:lineRule="auto"/>
        <w:ind w:firstLineChars="200" w:firstLine="560"/>
        <w:rPr>
          <w:rFonts w:ascii="宋体" w:hAnsi="宋体"/>
          <w:szCs w:val="28"/>
        </w:rPr>
      </w:pPr>
      <w:r>
        <w:rPr>
          <w:rFonts w:ascii="宋体" w:hAnsi="宋体" w:hint="eastAsia"/>
          <w:szCs w:val="28"/>
        </w:rPr>
        <w:t>注：供应商提供资质证书复印件并加盖供应商公章，原件备查。</w:t>
      </w:r>
    </w:p>
    <w:p w:rsidR="00AA5CDB" w:rsidRDefault="00885084">
      <w:pPr>
        <w:pStyle w:val="3"/>
        <w:spacing w:before="0" w:after="0" w:line="360" w:lineRule="auto"/>
        <w:rPr>
          <w:rFonts w:ascii="宋体" w:hAnsi="宋体"/>
          <w:color w:val="000000"/>
          <w:sz w:val="28"/>
          <w:szCs w:val="28"/>
        </w:rPr>
      </w:pPr>
      <w:bookmarkStart w:id="33" w:name="_Toc18631"/>
      <w:bookmarkStart w:id="34" w:name="_Toc29239"/>
      <w:r>
        <w:rPr>
          <w:rFonts w:ascii="宋体" w:hAnsi="宋体" w:hint="eastAsia"/>
          <w:color w:val="000000"/>
          <w:sz w:val="28"/>
          <w:szCs w:val="28"/>
        </w:rPr>
        <w:t>四、比选的有关说明</w:t>
      </w:r>
      <w:bookmarkEnd w:id="29"/>
      <w:bookmarkEnd w:id="33"/>
      <w:bookmarkEnd w:id="34"/>
    </w:p>
    <w:p w:rsidR="00AA5CDB" w:rsidRDefault="00885084">
      <w:pPr>
        <w:spacing w:line="360" w:lineRule="auto"/>
        <w:ind w:firstLineChars="200" w:firstLine="560"/>
        <w:rPr>
          <w:rFonts w:ascii="宋体" w:hAnsi="宋体"/>
          <w:color w:val="000000"/>
          <w:szCs w:val="28"/>
        </w:rPr>
      </w:pPr>
      <w:bookmarkStart w:id="35" w:name="_Toc373860294"/>
      <w:r>
        <w:rPr>
          <w:rFonts w:ascii="宋体" w:hAnsi="宋体" w:hint="eastAsia"/>
          <w:color w:val="000000"/>
          <w:szCs w:val="28"/>
        </w:rPr>
        <w:t>（一）凡有意参加比选的竞选人，请在“重庆市统计局”官方网站（http://tjj.cq.gov.cn/）下载本项目竞争性比选文件以及补遗等比选前公布的所有项目资料，无论竞选人下载与否，均视为已知晓所有比选实质性要求内容。</w:t>
      </w:r>
    </w:p>
    <w:p w:rsidR="00AA5CDB" w:rsidRDefault="00885084">
      <w:pPr>
        <w:spacing w:line="360" w:lineRule="auto"/>
        <w:ind w:firstLineChars="202" w:firstLine="566"/>
        <w:rPr>
          <w:rFonts w:ascii="宋体" w:eastAsia="MS Mincho" w:hAnsi="宋体"/>
          <w:color w:val="000000"/>
          <w:szCs w:val="28"/>
          <w:lang w:eastAsia="ja-JP"/>
        </w:rPr>
      </w:pPr>
      <w:r>
        <w:rPr>
          <w:rFonts w:ascii="宋体" w:hAnsi="宋体" w:hint="eastAsia"/>
          <w:color w:val="000000"/>
          <w:szCs w:val="28"/>
        </w:rPr>
        <w:t>（三）报名及比选文件发售期：自公告发布之日起至2021年5月14日北京时间9:00至12:00，14:00至17:00。</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（四）</w:t>
      </w:r>
      <w:r>
        <w:rPr>
          <w:rFonts w:ascii="宋体" w:hAnsi="宋体" w:hint="eastAsia"/>
          <w:szCs w:val="28"/>
        </w:rPr>
        <w:t>比选文件购买费：500元/份（售后不退）</w:t>
      </w:r>
      <w:r>
        <w:rPr>
          <w:rFonts w:ascii="宋体" w:hAnsi="宋体" w:hint="eastAsia"/>
          <w:color w:val="000000"/>
          <w:szCs w:val="28"/>
        </w:rPr>
        <w:t>。</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（五）报名及比选文件的购买方式：</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在比选文件发售期内，竞选人将比选文件购买费用支付至以下账户内进行购买。将比选文件支付凭证（注明项目编号）、《比选文件发售登记表》（加盖竞选人公章）扫描后发送至3361758658@qq.com（邮箱）。</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户    名：瀚景项目管理有限公司重庆分公司</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账    号：123908446310202</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开户银行：招商银行股份有限公司重庆大学城支行</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备注：项目名称或项目编号+报名费（项目名称可简写）</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在报名和比选文件发售期内购买了比选文件的竞选人，其文件才被接收。</w:t>
      </w:r>
    </w:p>
    <w:p w:rsidR="00AA5CDB" w:rsidRDefault="00885084">
      <w:pPr>
        <w:numPr>
          <w:ilvl w:val="0"/>
          <w:numId w:val="1"/>
        </w:numPr>
        <w:spacing w:line="360" w:lineRule="auto"/>
        <w:ind w:firstLineChars="200" w:firstLine="560"/>
        <w:rPr>
          <w:rFonts w:ascii="宋体" w:hAnsi="宋体"/>
          <w:szCs w:val="28"/>
        </w:rPr>
      </w:pPr>
      <w:r>
        <w:rPr>
          <w:rFonts w:ascii="宋体" w:hAnsi="宋体" w:hint="eastAsia"/>
          <w:szCs w:val="28"/>
        </w:rPr>
        <w:t>递交竞选文件地点：重庆市统计局会议室1</w:t>
      </w:r>
      <w:r>
        <w:rPr>
          <w:rFonts w:ascii="宋体" w:hAnsi="宋体"/>
          <w:szCs w:val="28"/>
        </w:rPr>
        <w:t>7</w:t>
      </w:r>
      <w:r>
        <w:rPr>
          <w:rFonts w:ascii="宋体" w:hAnsi="宋体" w:hint="eastAsia"/>
          <w:szCs w:val="28"/>
        </w:rPr>
        <w:t>楼</w:t>
      </w:r>
      <w:r>
        <w:rPr>
          <w:rFonts w:ascii="宋体" w:hAnsi="宋体"/>
          <w:szCs w:val="28"/>
        </w:rPr>
        <w:t>一会议室</w:t>
      </w:r>
    </w:p>
    <w:p w:rsidR="00AA5CDB" w:rsidRDefault="00885084">
      <w:pPr>
        <w:spacing w:line="360" w:lineRule="auto"/>
        <w:ind w:firstLineChars="200" w:firstLine="560"/>
        <w:rPr>
          <w:rFonts w:ascii="宋体" w:hAnsi="宋体"/>
          <w:color w:val="000000"/>
          <w:szCs w:val="28"/>
        </w:rPr>
      </w:pPr>
      <w:r>
        <w:rPr>
          <w:rFonts w:ascii="宋体" w:hAnsi="宋体" w:hint="eastAsia"/>
          <w:szCs w:val="28"/>
        </w:rPr>
        <w:t>（七）</w:t>
      </w:r>
      <w:r>
        <w:rPr>
          <w:rFonts w:ascii="宋体" w:hAnsi="宋体" w:hint="eastAsia"/>
          <w:color w:val="000000"/>
          <w:szCs w:val="28"/>
        </w:rPr>
        <w:t>递交竞选文件开始</w:t>
      </w:r>
      <w:r>
        <w:rPr>
          <w:rFonts w:ascii="宋体" w:hAnsi="宋体"/>
          <w:color w:val="000000"/>
          <w:szCs w:val="28"/>
        </w:rPr>
        <w:t>时间</w:t>
      </w:r>
      <w:r>
        <w:rPr>
          <w:rFonts w:ascii="宋体" w:hAnsi="宋体" w:hint="eastAsia"/>
          <w:color w:val="000000"/>
          <w:szCs w:val="28"/>
        </w:rPr>
        <w:t>：2021年5月17日北京时间14:00</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（八</w:t>
      </w:r>
      <w:r>
        <w:rPr>
          <w:rFonts w:ascii="宋体" w:hAnsi="宋体"/>
          <w:color w:val="000000"/>
          <w:szCs w:val="28"/>
        </w:rPr>
        <w:t>）</w:t>
      </w:r>
      <w:r>
        <w:rPr>
          <w:rFonts w:ascii="宋体" w:hAnsi="宋体" w:hint="eastAsia"/>
          <w:color w:val="000000"/>
          <w:szCs w:val="28"/>
        </w:rPr>
        <w:t>递交竞选文件截止时间：2021年5月17日北京时间14:30</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（九）比选开始时间：2021年5月17日北京时间14:30</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（十）比选地</w:t>
      </w:r>
      <w:r>
        <w:rPr>
          <w:rFonts w:ascii="宋体" w:hAnsi="宋体"/>
          <w:color w:val="000000"/>
          <w:szCs w:val="28"/>
        </w:rPr>
        <w:t>点</w:t>
      </w:r>
      <w:r>
        <w:rPr>
          <w:rFonts w:ascii="宋体" w:hAnsi="宋体" w:hint="eastAsia"/>
          <w:color w:val="000000"/>
          <w:szCs w:val="28"/>
        </w:rPr>
        <w:t>：同提交竞选文件地点。</w:t>
      </w:r>
    </w:p>
    <w:p w:rsidR="00AA5CDB" w:rsidRDefault="00885084">
      <w:pPr>
        <w:pStyle w:val="3"/>
        <w:spacing w:before="0" w:after="0" w:line="360" w:lineRule="auto"/>
        <w:rPr>
          <w:rFonts w:ascii="宋体" w:hAnsi="宋体"/>
          <w:color w:val="000000"/>
          <w:sz w:val="28"/>
          <w:szCs w:val="28"/>
        </w:rPr>
      </w:pPr>
      <w:bookmarkStart w:id="36" w:name="_Toc13442"/>
      <w:bookmarkStart w:id="37" w:name="_Toc13654"/>
      <w:r>
        <w:rPr>
          <w:rFonts w:ascii="宋体" w:hAnsi="宋体" w:hint="eastAsia"/>
          <w:color w:val="000000"/>
          <w:sz w:val="28"/>
          <w:szCs w:val="28"/>
        </w:rPr>
        <w:t>五、保证金</w:t>
      </w:r>
      <w:bookmarkEnd w:id="35"/>
      <w:bookmarkEnd w:id="36"/>
      <w:bookmarkEnd w:id="37"/>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（一）保证金递交</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竞选人须按本项目规定的比选保证金金额进行缴纳（</w:t>
      </w:r>
      <w:r>
        <w:rPr>
          <w:rFonts w:ascii="宋体" w:hAnsi="宋体" w:hint="eastAsia"/>
          <w:b/>
          <w:color w:val="000000"/>
          <w:szCs w:val="28"/>
        </w:rPr>
        <w:t>保证金金额详见本篇，一、竞争性比选内容</w:t>
      </w:r>
      <w:r>
        <w:rPr>
          <w:rFonts w:ascii="宋体" w:hAnsi="宋体" w:hint="eastAsia"/>
          <w:color w:val="000000"/>
          <w:szCs w:val="28"/>
        </w:rPr>
        <w:t>），由竞选人从其基本账户将比选保证金汇至以下账户（</w:t>
      </w:r>
      <w:r>
        <w:rPr>
          <w:rFonts w:ascii="宋体" w:hAnsi="宋体" w:hint="eastAsia"/>
          <w:b/>
          <w:color w:val="000000"/>
          <w:szCs w:val="28"/>
        </w:rPr>
        <w:t>备注项目名称或项目编号+保证金</w:t>
      </w:r>
      <w:r>
        <w:rPr>
          <w:rFonts w:ascii="宋体" w:hAnsi="宋体" w:hint="eastAsia"/>
          <w:color w:val="000000"/>
          <w:szCs w:val="28"/>
        </w:rPr>
        <w:t>），比选保证金的到账截止时间为评选前一天17:00时。</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保证金账户：</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户    名：瀚景项目管理有限公司重庆分公司</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账    号：123908446310202</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开户银行：招商银行股份有限公司重庆大学城支行</w:t>
      </w:r>
    </w:p>
    <w:p w:rsidR="00AA5CDB" w:rsidRDefault="00885084">
      <w:pPr>
        <w:snapToGrid w:val="0"/>
        <w:spacing w:line="360" w:lineRule="auto"/>
        <w:ind w:firstLineChars="200" w:firstLine="562"/>
        <w:rPr>
          <w:rFonts w:ascii="宋体" w:hAnsi="宋体"/>
          <w:b/>
          <w:color w:val="000000"/>
          <w:szCs w:val="28"/>
        </w:rPr>
      </w:pPr>
      <w:r>
        <w:rPr>
          <w:rFonts w:ascii="宋体" w:hAnsi="宋体" w:hint="eastAsia"/>
          <w:b/>
          <w:color w:val="000000"/>
          <w:szCs w:val="28"/>
        </w:rPr>
        <w:t>特别说明：</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1.各竞选人在银行转账（电汇）时，须充分考虑银行转账（电汇）的时间差风险，如同城转账、异地转账或汇款、跨行转账或电汇的时间要求。</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2.</w:t>
      </w:r>
      <w:r>
        <w:rPr>
          <w:rFonts w:ascii="宋体" w:hAnsi="宋体"/>
          <w:color w:val="000000"/>
          <w:szCs w:val="28"/>
        </w:rPr>
        <w:t>各</w:t>
      </w:r>
      <w:r>
        <w:rPr>
          <w:rFonts w:ascii="宋体" w:hAnsi="宋体" w:hint="eastAsia"/>
          <w:color w:val="000000"/>
          <w:szCs w:val="28"/>
        </w:rPr>
        <w:t>竞选人</w:t>
      </w:r>
      <w:r>
        <w:rPr>
          <w:rFonts w:ascii="宋体" w:hAnsi="宋体"/>
          <w:color w:val="000000"/>
          <w:szCs w:val="28"/>
        </w:rPr>
        <w:t>在递交</w:t>
      </w:r>
      <w:r>
        <w:rPr>
          <w:rFonts w:ascii="宋体" w:hAnsi="宋体" w:hint="eastAsia"/>
          <w:color w:val="000000"/>
          <w:szCs w:val="28"/>
        </w:rPr>
        <w:t>比选</w:t>
      </w:r>
      <w:r>
        <w:rPr>
          <w:rFonts w:ascii="宋体" w:hAnsi="宋体"/>
          <w:color w:val="000000"/>
          <w:szCs w:val="28"/>
        </w:rPr>
        <w:t>保证金时，到款账户为上述指定的</w:t>
      </w:r>
      <w:r>
        <w:rPr>
          <w:rFonts w:ascii="宋体" w:hAnsi="宋体" w:hint="eastAsia"/>
          <w:color w:val="000000"/>
          <w:szCs w:val="28"/>
        </w:rPr>
        <w:t>比选</w:t>
      </w:r>
      <w:r>
        <w:rPr>
          <w:rFonts w:ascii="宋体" w:hAnsi="宋体"/>
          <w:color w:val="000000"/>
          <w:szCs w:val="28"/>
        </w:rPr>
        <w:t>保证金专用账户，来款账户必须为本公司基本账户</w:t>
      </w:r>
      <w:r>
        <w:rPr>
          <w:rFonts w:ascii="宋体" w:hAnsi="宋体" w:hint="eastAsia"/>
          <w:color w:val="000000"/>
          <w:szCs w:val="28"/>
        </w:rPr>
        <w:t>。</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3.转账时请备注</w:t>
      </w:r>
      <w:r>
        <w:rPr>
          <w:rFonts w:ascii="宋体" w:hAnsi="宋体" w:hint="eastAsia"/>
          <w:b/>
          <w:bCs/>
          <w:color w:val="000000"/>
          <w:szCs w:val="28"/>
          <w:u w:val="single"/>
        </w:rPr>
        <w:t>项目名称或项目编号+保证金</w:t>
      </w:r>
      <w:r>
        <w:rPr>
          <w:rFonts w:ascii="宋体" w:hAnsi="宋体" w:hint="eastAsia"/>
          <w:color w:val="000000"/>
          <w:szCs w:val="28"/>
        </w:rPr>
        <w:t>类似字样，未按要求进行备注造成保证金无法顺利识别的，视作未递交保证金处理，其竞选文件资格性评审不合格</w:t>
      </w:r>
      <w:r>
        <w:rPr>
          <w:rFonts w:ascii="宋体" w:hAnsi="宋体"/>
          <w:color w:val="000000"/>
          <w:szCs w:val="28"/>
        </w:rPr>
        <w:t>。</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（二）保证金退还方式</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1.未中选人的比选保证金，在中选通知书发放后，在五个工作日内按来款渠道直接退还。</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2.中选人的比选保证金，在中选人与比选人签订合同后，在五个工作日内按资金来款渠道直接退还。</w:t>
      </w:r>
    </w:p>
    <w:p w:rsidR="00AA5CDB" w:rsidRDefault="00885084">
      <w:pPr>
        <w:pStyle w:val="3"/>
        <w:spacing w:before="0" w:after="0" w:line="360" w:lineRule="auto"/>
        <w:rPr>
          <w:rFonts w:ascii="宋体" w:hAnsi="宋体"/>
          <w:color w:val="000000"/>
          <w:sz w:val="28"/>
          <w:szCs w:val="28"/>
        </w:rPr>
      </w:pPr>
      <w:bookmarkStart w:id="38" w:name="_Toc26827"/>
      <w:bookmarkStart w:id="39" w:name="_Toc21765"/>
      <w:r>
        <w:rPr>
          <w:rFonts w:ascii="宋体" w:hAnsi="宋体" w:hint="eastAsia"/>
          <w:color w:val="000000"/>
          <w:sz w:val="28"/>
          <w:szCs w:val="28"/>
        </w:rPr>
        <w:t>六、</w:t>
      </w:r>
      <w:bookmarkEnd w:id="30"/>
      <w:r>
        <w:rPr>
          <w:rFonts w:ascii="宋体" w:hAnsi="宋体" w:hint="eastAsia"/>
          <w:color w:val="000000"/>
          <w:sz w:val="28"/>
          <w:szCs w:val="28"/>
        </w:rPr>
        <w:t>其它有关规定</w:t>
      </w:r>
      <w:bookmarkEnd w:id="38"/>
      <w:bookmarkEnd w:id="39"/>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（一）单位负责人为同一人或者存在直接控股、管理关系的不同竞选人，不得参加同一合同项（分包）下的比选，否则均为无效比选。</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（二）为比选项目提供整体设计、规范编制或者项目管理、监理、检测等服务的竞选人，不得再参加本项目的比选，否则均为无效响应。</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三）本项目在竞选文件提交截止时间前发布的竞争性比选文件及补遗文件（如果有）一律在“重庆市统计局”官方网站（http://tjj.cq.gov.cn/）上发布，请各竞选人注意下载；无论竞选人下载与否，均视同竞选人已知晓本项目竞争性比选文件、补遗文件（如果有）的内容。</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（四）超过竞选文件截止时间递交的竞选文件，恕不接收。</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（五）比选费用：无论比选结果如何，竞选人参与本项目比选的所有费用均应由竞选人自行承担。</w:t>
      </w:r>
    </w:p>
    <w:p w:rsidR="00AA5CDB" w:rsidRDefault="00885084">
      <w:pPr>
        <w:snapToGrid w:val="0"/>
        <w:spacing w:line="360" w:lineRule="auto"/>
        <w:ind w:firstLineChars="200" w:firstLine="562"/>
        <w:rPr>
          <w:b/>
          <w:color w:val="000000"/>
          <w:szCs w:val="28"/>
        </w:rPr>
      </w:pPr>
      <w:r>
        <w:rPr>
          <w:rFonts w:hAnsi="宋体" w:hint="eastAsia"/>
          <w:b/>
          <w:color w:val="000000"/>
          <w:szCs w:val="28"/>
        </w:rPr>
        <w:t>（</w:t>
      </w:r>
      <w:r>
        <w:rPr>
          <w:rFonts w:hAnsi="宋体"/>
          <w:b/>
          <w:color w:val="000000"/>
          <w:szCs w:val="28"/>
        </w:rPr>
        <w:t>六）本项目不接受联合体参与</w:t>
      </w:r>
      <w:r>
        <w:rPr>
          <w:rFonts w:hAnsi="宋体" w:hint="eastAsia"/>
          <w:b/>
          <w:color w:val="000000"/>
          <w:szCs w:val="28"/>
        </w:rPr>
        <w:t>比选</w:t>
      </w:r>
      <w:r>
        <w:rPr>
          <w:rFonts w:hAnsi="宋体"/>
          <w:b/>
          <w:color w:val="000000"/>
          <w:szCs w:val="28"/>
        </w:rPr>
        <w:t>。</w:t>
      </w:r>
    </w:p>
    <w:p w:rsidR="00AA5CDB" w:rsidRDefault="00885084">
      <w:pPr>
        <w:snapToGrid w:val="0"/>
        <w:spacing w:line="360" w:lineRule="auto"/>
        <w:ind w:firstLineChars="200" w:firstLine="560"/>
        <w:rPr>
          <w:color w:val="000000"/>
          <w:szCs w:val="28"/>
        </w:rPr>
      </w:pPr>
      <w:r>
        <w:rPr>
          <w:rFonts w:hAnsi="宋体"/>
          <w:color w:val="000000"/>
          <w:szCs w:val="28"/>
        </w:rPr>
        <w:t>（七）</w:t>
      </w:r>
      <w:r>
        <w:rPr>
          <w:rFonts w:hAnsi="宋体" w:hint="eastAsia"/>
          <w:color w:val="000000"/>
          <w:szCs w:val="28"/>
        </w:rPr>
        <w:t>竞选人</w:t>
      </w:r>
      <w:r>
        <w:rPr>
          <w:rFonts w:hAnsi="宋体"/>
          <w:color w:val="000000"/>
          <w:szCs w:val="28"/>
        </w:rPr>
        <w:t>列入失信被执行人、重大税收违法案件当事人名单、政府采购严重违法失信行为记录名单及其他不符合</w:t>
      </w:r>
      <w:r>
        <w:rPr>
          <w:rFonts w:hAnsi="宋体" w:hint="eastAsia"/>
          <w:color w:val="000000"/>
          <w:szCs w:val="28"/>
        </w:rPr>
        <w:t>相关法律法规</w:t>
      </w:r>
      <w:r>
        <w:rPr>
          <w:rFonts w:hAnsi="宋体"/>
          <w:color w:val="000000"/>
          <w:szCs w:val="28"/>
        </w:rPr>
        <w:t>的</w:t>
      </w:r>
      <w:r>
        <w:rPr>
          <w:rFonts w:ascii="宋体" w:hAnsi="宋体" w:hint="eastAsia"/>
          <w:color w:val="000000"/>
          <w:szCs w:val="28"/>
        </w:rPr>
        <w:t>竞选人</w:t>
      </w:r>
      <w:r>
        <w:rPr>
          <w:rFonts w:hAnsi="宋体"/>
          <w:color w:val="000000"/>
          <w:szCs w:val="28"/>
        </w:rPr>
        <w:t>，将拒绝其参与</w:t>
      </w:r>
      <w:r>
        <w:rPr>
          <w:rFonts w:hAnsi="宋体" w:hint="eastAsia"/>
          <w:color w:val="000000"/>
          <w:szCs w:val="28"/>
        </w:rPr>
        <w:t>比选</w:t>
      </w:r>
      <w:r>
        <w:rPr>
          <w:rFonts w:hAnsi="宋体"/>
          <w:color w:val="000000"/>
          <w:szCs w:val="28"/>
        </w:rPr>
        <w:t>。</w:t>
      </w:r>
    </w:p>
    <w:p w:rsidR="00AA5CDB" w:rsidRDefault="00885084">
      <w:pPr>
        <w:pStyle w:val="3"/>
        <w:spacing w:before="0" w:after="0" w:line="360" w:lineRule="auto"/>
        <w:rPr>
          <w:rFonts w:ascii="宋体" w:hAnsi="宋体"/>
          <w:color w:val="000000"/>
          <w:sz w:val="28"/>
          <w:szCs w:val="28"/>
        </w:rPr>
      </w:pPr>
      <w:bookmarkStart w:id="40" w:name="_Toc32064"/>
      <w:bookmarkStart w:id="41" w:name="_Toc16500"/>
      <w:r>
        <w:rPr>
          <w:rFonts w:ascii="宋体" w:hAnsi="宋体" w:hint="eastAsia"/>
          <w:color w:val="000000"/>
          <w:sz w:val="28"/>
          <w:szCs w:val="28"/>
        </w:rPr>
        <w:t>七、联系方式</w:t>
      </w:r>
      <w:bookmarkEnd w:id="40"/>
      <w:bookmarkEnd w:id="41"/>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（一）比选代理机构：瀚景项目管理有限公司重庆分公司</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联系人：李老师</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电  话：（023）63414739</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地  址：重庆市渝北区洪湖西路21号30-1</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(二)比选人：重庆市统计局</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 xml:space="preserve">联系人：唐老师 </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电  话：023-</w:t>
      </w:r>
      <w:r>
        <w:rPr>
          <w:rFonts w:ascii="宋体" w:hAnsi="宋体"/>
          <w:color w:val="000000"/>
          <w:szCs w:val="28"/>
        </w:rPr>
        <w:t>67637217</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地  址：重庆市渝北区红锦大道555号美源国际大厦1210室</w:t>
      </w:r>
    </w:p>
    <w:p w:rsidR="00AA5CDB" w:rsidRDefault="00AA5CDB">
      <w:pPr>
        <w:snapToGrid w:val="0"/>
        <w:spacing w:line="360" w:lineRule="auto"/>
        <w:ind w:firstLineChars="200" w:firstLine="560"/>
        <w:rPr>
          <w:rFonts w:ascii="宋体" w:hAnsi="宋体"/>
          <w:color w:val="000000"/>
          <w:szCs w:val="28"/>
        </w:rPr>
      </w:pPr>
    </w:p>
    <w:p w:rsidR="00AA5CDB" w:rsidRDefault="00AA5CDB">
      <w:pPr>
        <w:snapToGrid w:val="0"/>
        <w:spacing w:line="360" w:lineRule="auto"/>
        <w:ind w:firstLineChars="200" w:firstLine="560"/>
        <w:rPr>
          <w:rFonts w:ascii="宋体" w:hAnsi="宋体"/>
          <w:color w:val="000000"/>
          <w:szCs w:val="28"/>
        </w:rPr>
        <w:sectPr w:rsidR="00AA5CDB">
          <w:footerReference w:type="default" r:id="rId13"/>
          <w:pgSz w:w="11907" w:h="16840"/>
          <w:pgMar w:top="1134" w:right="1418" w:bottom="1134" w:left="1418" w:header="964" w:footer="992" w:gutter="0"/>
          <w:pgNumType w:start="1"/>
          <w:cols w:space="720"/>
          <w:docGrid w:linePitch="312"/>
        </w:sectPr>
      </w:pPr>
    </w:p>
    <w:p w:rsidR="00AA5CDB" w:rsidRDefault="00885084">
      <w:pPr>
        <w:pStyle w:val="2"/>
        <w:spacing w:before="140" w:after="140" w:line="360" w:lineRule="auto"/>
        <w:jc w:val="center"/>
        <w:rPr>
          <w:rFonts w:ascii="宋体" w:eastAsia="宋体" w:hAnsi="宋体"/>
          <w:color w:val="000000"/>
          <w:sz w:val="36"/>
          <w:szCs w:val="36"/>
        </w:rPr>
      </w:pPr>
      <w:bookmarkStart w:id="42" w:name="_Toc102227313"/>
      <w:bookmarkStart w:id="43" w:name="_Toc26475"/>
      <w:bookmarkStart w:id="44" w:name="_Toc2850"/>
      <w:r>
        <w:rPr>
          <w:rFonts w:ascii="宋体" w:eastAsia="宋体" w:hAnsi="宋体" w:hint="eastAsia"/>
          <w:color w:val="000000"/>
          <w:sz w:val="36"/>
          <w:szCs w:val="36"/>
        </w:rPr>
        <w:t xml:space="preserve">第二篇  </w:t>
      </w:r>
      <w:bookmarkEnd w:id="42"/>
      <w:r>
        <w:rPr>
          <w:rFonts w:ascii="宋体" w:eastAsia="宋体" w:hAnsi="宋体" w:hint="eastAsia"/>
          <w:color w:val="000000"/>
          <w:sz w:val="36"/>
          <w:szCs w:val="36"/>
        </w:rPr>
        <w:t>项目服务需求</w:t>
      </w:r>
      <w:bookmarkEnd w:id="43"/>
      <w:bookmarkEnd w:id="44"/>
    </w:p>
    <w:p w:rsidR="00AA5CDB" w:rsidRDefault="00885084">
      <w:pPr>
        <w:pStyle w:val="16"/>
        <w:ind w:leftChars="0" w:left="0" w:firstLine="632"/>
        <w:jc w:val="left"/>
        <w:rPr>
          <w:rFonts w:ascii="宋体" w:hAnsi="宋体"/>
          <w:b/>
          <w:sz w:val="28"/>
          <w:szCs w:val="28"/>
        </w:rPr>
      </w:pPr>
      <w:r>
        <w:rPr>
          <w:rFonts w:hint="eastAsia"/>
          <w:b/>
          <w:sz w:val="28"/>
          <w:szCs w:val="28"/>
        </w:rPr>
        <w:t>备注：★标注条款为实质性要求，作为符合性评审标准。</w:t>
      </w:r>
    </w:p>
    <w:p w:rsidR="00AA5CDB" w:rsidRDefault="00885084">
      <w:pPr>
        <w:pStyle w:val="3"/>
        <w:numPr>
          <w:ilvl w:val="0"/>
          <w:numId w:val="2"/>
        </w:numPr>
        <w:spacing w:before="0" w:after="0" w:line="480" w:lineRule="exact"/>
        <w:rPr>
          <w:rFonts w:ascii="宋体" w:hAnsi="宋体"/>
          <w:color w:val="000000"/>
          <w:sz w:val="28"/>
          <w:szCs w:val="28"/>
        </w:rPr>
      </w:pPr>
      <w:bookmarkStart w:id="45" w:name="_Toc26762"/>
      <w:bookmarkStart w:id="46" w:name="_Toc499304015"/>
      <w:bookmarkStart w:id="47" w:name="_Toc22084"/>
      <w:r>
        <w:rPr>
          <w:rFonts w:ascii="宋体" w:hAnsi="宋体" w:hint="eastAsia"/>
          <w:color w:val="000000"/>
          <w:sz w:val="28"/>
          <w:szCs w:val="28"/>
        </w:rPr>
        <w:t>项目一览表</w:t>
      </w:r>
      <w:bookmarkEnd w:id="45"/>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1949"/>
        <w:gridCol w:w="1949"/>
        <w:gridCol w:w="1949"/>
      </w:tblGrid>
      <w:tr w:rsidR="00AA5CDB">
        <w:trPr>
          <w:trHeight w:val="976"/>
          <w:jc w:val="center"/>
        </w:trPr>
        <w:tc>
          <w:tcPr>
            <w:tcW w:w="3014" w:type="dxa"/>
            <w:tcBorders>
              <w:top w:val="single" w:sz="4" w:space="0" w:color="auto"/>
              <w:left w:val="single" w:sz="4" w:space="0" w:color="auto"/>
              <w:right w:val="single" w:sz="4" w:space="0" w:color="auto"/>
            </w:tcBorders>
            <w:vAlign w:val="center"/>
          </w:tcPr>
          <w:p w:rsidR="00AA5CDB" w:rsidRDefault="00885084">
            <w:pPr>
              <w:jc w:val="center"/>
              <w:rPr>
                <w:rFonts w:ascii="宋体" w:hAnsi="宋体"/>
                <w:b/>
                <w:color w:val="000000"/>
                <w:szCs w:val="28"/>
              </w:rPr>
            </w:pPr>
            <w:r>
              <w:rPr>
                <w:rFonts w:ascii="宋体" w:hAnsi="宋体" w:hint="eastAsia"/>
                <w:b/>
                <w:color w:val="000000"/>
                <w:szCs w:val="28"/>
              </w:rPr>
              <w:t>比选内容</w:t>
            </w:r>
          </w:p>
        </w:tc>
        <w:tc>
          <w:tcPr>
            <w:tcW w:w="1949" w:type="dxa"/>
            <w:tcBorders>
              <w:top w:val="single" w:sz="4" w:space="0" w:color="auto"/>
              <w:left w:val="single" w:sz="4" w:space="0" w:color="auto"/>
              <w:right w:val="single" w:sz="4" w:space="0" w:color="auto"/>
            </w:tcBorders>
            <w:vAlign w:val="center"/>
          </w:tcPr>
          <w:p w:rsidR="00AA5CDB" w:rsidRDefault="00885084">
            <w:pPr>
              <w:widowControl/>
              <w:jc w:val="center"/>
              <w:rPr>
                <w:rFonts w:ascii="宋体" w:hAnsi="宋体"/>
                <w:b/>
                <w:color w:val="000000"/>
                <w:szCs w:val="28"/>
              </w:rPr>
            </w:pPr>
            <w:r>
              <w:rPr>
                <w:rFonts w:ascii="宋体" w:hAnsi="宋体" w:hint="eastAsia"/>
                <w:b/>
                <w:color w:val="000000"/>
                <w:szCs w:val="28"/>
              </w:rPr>
              <w:t>方案编制费计费比例</w:t>
            </w:r>
          </w:p>
        </w:tc>
        <w:tc>
          <w:tcPr>
            <w:tcW w:w="1949" w:type="dxa"/>
            <w:tcBorders>
              <w:top w:val="single" w:sz="4" w:space="0" w:color="auto"/>
              <w:left w:val="single" w:sz="4" w:space="0" w:color="auto"/>
              <w:right w:val="single" w:sz="4" w:space="0" w:color="auto"/>
            </w:tcBorders>
            <w:vAlign w:val="center"/>
          </w:tcPr>
          <w:p w:rsidR="00AA5CDB" w:rsidRDefault="00885084">
            <w:pPr>
              <w:widowControl/>
              <w:jc w:val="center"/>
              <w:rPr>
                <w:rFonts w:ascii="宋体" w:hAnsi="宋体"/>
                <w:b/>
                <w:color w:val="000000"/>
                <w:szCs w:val="28"/>
              </w:rPr>
            </w:pPr>
            <w:r>
              <w:rPr>
                <w:rFonts w:ascii="宋体" w:hAnsi="宋体" w:hint="eastAsia"/>
                <w:b/>
                <w:color w:val="000000"/>
                <w:szCs w:val="28"/>
              </w:rPr>
              <w:t>比选保证金</w:t>
            </w:r>
          </w:p>
          <w:p w:rsidR="00AA5CDB" w:rsidRDefault="00885084">
            <w:pPr>
              <w:widowControl/>
              <w:jc w:val="center"/>
              <w:rPr>
                <w:rFonts w:ascii="宋体" w:hAnsi="宋体"/>
                <w:b/>
                <w:color w:val="000000"/>
                <w:szCs w:val="28"/>
              </w:rPr>
            </w:pPr>
            <w:r>
              <w:rPr>
                <w:rFonts w:ascii="宋体" w:hAnsi="宋体" w:hint="eastAsia"/>
                <w:b/>
                <w:color w:val="000000"/>
                <w:szCs w:val="28"/>
              </w:rPr>
              <w:t>(元)</w:t>
            </w:r>
          </w:p>
        </w:tc>
        <w:tc>
          <w:tcPr>
            <w:tcW w:w="1949" w:type="dxa"/>
            <w:tcBorders>
              <w:top w:val="single" w:sz="4" w:space="0" w:color="auto"/>
              <w:left w:val="single" w:sz="4" w:space="0" w:color="auto"/>
              <w:right w:val="single" w:sz="4" w:space="0" w:color="auto"/>
            </w:tcBorders>
            <w:vAlign w:val="center"/>
          </w:tcPr>
          <w:p w:rsidR="00AA5CDB" w:rsidRDefault="00885084">
            <w:pPr>
              <w:jc w:val="center"/>
              <w:rPr>
                <w:rFonts w:ascii="宋体" w:hAnsi="宋体"/>
                <w:b/>
                <w:color w:val="000000"/>
                <w:szCs w:val="28"/>
              </w:rPr>
            </w:pPr>
            <w:r>
              <w:rPr>
                <w:rFonts w:ascii="宋体" w:hAnsi="宋体" w:hint="eastAsia"/>
                <w:b/>
                <w:color w:val="000000"/>
                <w:szCs w:val="28"/>
              </w:rPr>
              <w:t>中选人</w:t>
            </w:r>
          </w:p>
          <w:p w:rsidR="00AA5CDB" w:rsidRDefault="00885084">
            <w:pPr>
              <w:jc w:val="center"/>
              <w:rPr>
                <w:rFonts w:ascii="宋体" w:hAnsi="宋体"/>
                <w:b/>
                <w:color w:val="000000"/>
                <w:szCs w:val="28"/>
              </w:rPr>
            </w:pPr>
            <w:r>
              <w:rPr>
                <w:rFonts w:ascii="宋体" w:hAnsi="宋体" w:hint="eastAsia"/>
                <w:b/>
                <w:color w:val="000000"/>
                <w:szCs w:val="28"/>
              </w:rPr>
              <w:t>数量</w:t>
            </w:r>
          </w:p>
        </w:tc>
      </w:tr>
      <w:tr w:rsidR="00AA5CDB">
        <w:trPr>
          <w:trHeight w:val="1307"/>
          <w:jc w:val="center"/>
        </w:trPr>
        <w:tc>
          <w:tcPr>
            <w:tcW w:w="3014"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color w:val="000000"/>
                <w:kern w:val="0"/>
                <w:szCs w:val="28"/>
              </w:rPr>
            </w:pPr>
            <w:r>
              <w:rPr>
                <w:rFonts w:ascii="宋体" w:hAnsi="宋体" w:hint="eastAsia"/>
                <w:color w:val="000000"/>
                <w:szCs w:val="28"/>
              </w:rPr>
              <w:t>重庆市统计大数据平台建设项目可行性研究及概算方案编制（代初步设计）及概算方案编制项目</w:t>
            </w:r>
          </w:p>
        </w:tc>
        <w:tc>
          <w:tcPr>
            <w:tcW w:w="1949"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kern w:val="0"/>
                <w:szCs w:val="28"/>
              </w:rPr>
            </w:pPr>
            <w:r>
              <w:rPr>
                <w:rFonts w:ascii="宋体" w:hAnsi="宋体" w:cs="宋体" w:hint="eastAsia"/>
                <w:kern w:val="0"/>
                <w:szCs w:val="28"/>
              </w:rPr>
              <w:t>按照市发展改革委和市财政局最终概算批复的1%计算（最高不超过30万）</w:t>
            </w:r>
          </w:p>
        </w:tc>
        <w:tc>
          <w:tcPr>
            <w:tcW w:w="1949"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kern w:val="0"/>
                <w:szCs w:val="28"/>
              </w:rPr>
            </w:pPr>
            <w:r>
              <w:rPr>
                <w:rFonts w:ascii="宋体" w:hAnsi="宋体" w:cs="宋体" w:hint="eastAsia"/>
                <w:kern w:val="0"/>
                <w:szCs w:val="28"/>
              </w:rPr>
              <w:t>5000</w:t>
            </w:r>
          </w:p>
        </w:tc>
        <w:tc>
          <w:tcPr>
            <w:tcW w:w="1949" w:type="dxa"/>
            <w:tcBorders>
              <w:top w:val="single" w:sz="4" w:space="0" w:color="auto"/>
              <w:left w:val="single" w:sz="4" w:space="0" w:color="auto"/>
              <w:bottom w:val="single" w:sz="4" w:space="0" w:color="auto"/>
              <w:right w:val="single" w:sz="4" w:space="0" w:color="auto"/>
            </w:tcBorders>
            <w:vAlign w:val="center"/>
          </w:tcPr>
          <w:p w:rsidR="00AA5CDB" w:rsidRDefault="00885084">
            <w:pPr>
              <w:widowControl/>
              <w:jc w:val="center"/>
              <w:rPr>
                <w:rFonts w:ascii="宋体" w:hAnsi="宋体" w:cs="宋体"/>
                <w:kern w:val="0"/>
                <w:szCs w:val="28"/>
              </w:rPr>
            </w:pPr>
            <w:r>
              <w:rPr>
                <w:rFonts w:ascii="宋体" w:hAnsi="宋体" w:cs="宋体" w:hint="eastAsia"/>
                <w:kern w:val="0"/>
                <w:szCs w:val="28"/>
              </w:rPr>
              <w:t>1名</w:t>
            </w:r>
          </w:p>
        </w:tc>
      </w:tr>
    </w:tbl>
    <w:p w:rsidR="00AA5CDB" w:rsidRDefault="00AA5CDB"/>
    <w:p w:rsidR="00AA5CDB" w:rsidRDefault="00885084">
      <w:pPr>
        <w:pStyle w:val="3"/>
        <w:spacing w:before="0" w:after="0" w:line="480" w:lineRule="exact"/>
        <w:rPr>
          <w:rFonts w:ascii="宋体" w:hAnsi="宋体"/>
          <w:color w:val="000000"/>
          <w:sz w:val="28"/>
          <w:szCs w:val="28"/>
        </w:rPr>
      </w:pPr>
      <w:bookmarkStart w:id="48" w:name="_Toc16554"/>
      <w:bookmarkStart w:id="49" w:name="_Toc16349"/>
      <w:r>
        <w:rPr>
          <w:rFonts w:ascii="宋体" w:hAnsi="宋体" w:hint="eastAsia"/>
          <w:color w:val="000000"/>
          <w:sz w:val="28"/>
          <w:szCs w:val="28"/>
        </w:rPr>
        <w:t>二、项目需求</w:t>
      </w:r>
      <w:bookmarkEnd w:id="48"/>
      <w:bookmarkEnd w:id="49"/>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（一）重庆市统计大数据平台项目背景</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重庆市大数据平台是将现有的统计局宏观、微观等各类统计数据资源整合并做业务融合，将互联网数据与统计业务数据相融合。将通过采集互联网数据扩充数据获取手段，利用数据中台将分散的各类数据按照统一标准整合，实现内部全部统计数据资源融合，实现互联网数据与统计数据资源的融合，提供一整套数据挖掘工具，实现融合后数据的分析挖掘，形成各类监测体系用于全市经济的全方面剖析与监测。本项目为新建项目，包含所涉及应用系统开发、软件服务购买、云服务使用和系统集成内容。系统建设周期为三年2021年-2023年，系统建成后将长期承担统计日常工作和后续各类型普查工作，建设信息系统生命周期初步设计为5年。需严格遵照渝大数据函[2020]276号《关于重庆市统计大数据平台建设项目的批复》批复主要建设内容，包括应用系统软件开发、软件购置、集成、工程建设等，保证总体建设内容符合重庆市政务信息化标准流程。</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★（二）建设内容</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（1）运用现代信息技术创新生产方式，提高政府统计数据质量和公信力</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完成《关于同意重庆市统计局开展电子统计台账试点的批复》（国统设管函﹝2020﹞44号）试点要求，进一步规范统计基础建设，建立统一标准、统一规范的企业统计台账，实现统计基础资料的集中化、条理化、系统化管理，方便快速有效监察企业数据；加大基层统计减负力度，提高数据查询、审核效率，提高统计报表填报效率和数据质量，确保统计资料连贯完整，历史数据真实准确，提高统计信息化水平。在2021年到2022期间，本次项目将完成对全市38个行政区、约2万家规上企业的统计电子台账的实施推广工作。</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以大数据、区块链等现代化技术为统计调查业务赋能，结合覆盖全流程的标准规范，实现统计数据生产各个环节有标准、见人员和留痕迹，从而在根本上提高政府统计数据的质量和公信力。</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（2）融合多渠道数据资源，提升政务数据效能</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在全市“四上”企业行业统计一套表、经济、农业和人口大型普查调查原始数据和综合汇总数据库基础上，整合工商局、税务局等市场主体信息，经信委、商委等经济活动信息，教委、卫计委和文化委等社会管理信息，以及公安局、卫计委和人社局等人口家庭信息，融合上市企业数据、世界500强以及中国500强企等互联网数据，最终形成全市统一的经济、社会和人口的宏微观数据仓库，通过统计大数据平台的进行统一的标准化整理、清洗比对、分析挖掘等过程，发现以往单一部门数据所不能发掘的新规律、新现象、新知识，提升各部门的政务数据共享和利用效能。</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（3）服务政府决策分析，提高政府精细化治理能力</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依托平台提供的深度挖掘和智能分析功能，以统计局的数据分析队伍为班底引入各部门及社科研究机构的数据分析专家建立大数据实验室，开展数据的深度建模和分析挖掘工作，形成投资、营商环境、人口结构、小区智能化改造、供给侧改革等多主题的经济社会数据分析挖掘模型，输出丰富的可视化分析产品和专业的分析报告，全景式一体化呈现重庆经济社会发展状况。通过平台的一体化展示、小程序发布等渠道向各级党政领导、政府部门、研究机构和社会公众提供“智能、精准”服务，从而更好的为政府各部门宏观经济管理和基于统计数据的精细化社会管理服务。</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（4）实现全市经济、社会发展运行监测，助力全市经济高质量发展</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结合重庆市产业结构实际情况建立全市经济、社会监测指标体系，包括“成渝地区双城经济圈”、新经济产业等监测体系等全市重点关注专题，利用统计数据智能生产系统收集经济产业运行监测数据，形成各类主题数据库，基于统计数据深度挖掘和智能分析系统建立相关的监测与分析场景，通过大屏幕、PC、小程序等多渠道对监测主要指标数据进行全方位展示，为解决产业上下游堵点、实现全市经济产业高效发展提供有效的数据支撑与辅助决策支持。</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同时本次建设的统计大数据平台也是承载重庆市共享交换平台与统计局内部系统的信息交换功能，以及与四川省统计局的信息交换。</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★（三）服务内容</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完成项目方案设计和投资概预算编制（代初步设计），设计深度必须满足重庆市大数据平台建设项目各项建设内容的实现，支撑项目招投标，符合招标人要求，保障建设招标等工作的顺利开展。</w:t>
      </w:r>
    </w:p>
    <w:p w:rsidR="00AA5CDB" w:rsidRDefault="00885084">
      <w:pPr>
        <w:pStyle w:val="3"/>
        <w:spacing w:before="0" w:after="0" w:line="360" w:lineRule="auto"/>
        <w:rPr>
          <w:rFonts w:ascii="宋体" w:hAnsi="宋体"/>
          <w:color w:val="000000"/>
          <w:sz w:val="28"/>
          <w:szCs w:val="28"/>
        </w:rPr>
      </w:pPr>
      <w:bookmarkStart w:id="50" w:name="_Toc11569"/>
      <w:bookmarkStart w:id="51" w:name="_Toc26138"/>
      <w:bookmarkStart w:id="52" w:name="_Toc12789058"/>
      <w:r>
        <w:rPr>
          <w:rFonts w:ascii="宋体" w:hAnsi="宋体" w:hint="eastAsia"/>
          <w:color w:val="000000"/>
          <w:sz w:val="28"/>
          <w:szCs w:val="28"/>
        </w:rPr>
        <w:t>★三、设计成果</w:t>
      </w:r>
      <w:r>
        <w:rPr>
          <w:rFonts w:ascii="宋体" w:hAnsi="宋体"/>
          <w:color w:val="000000"/>
          <w:sz w:val="28"/>
          <w:szCs w:val="28"/>
        </w:rPr>
        <w:t>提交</w:t>
      </w:r>
      <w:r>
        <w:rPr>
          <w:rFonts w:ascii="宋体" w:hAnsi="宋体" w:hint="eastAsia"/>
          <w:color w:val="000000"/>
          <w:sz w:val="28"/>
          <w:szCs w:val="28"/>
        </w:rPr>
        <w:t>要求</w:t>
      </w:r>
      <w:bookmarkEnd w:id="50"/>
      <w:bookmarkEnd w:id="51"/>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1．提交方式：方案设计交付设计文档，投资概预算清单、方案及清单一式6份，其中纸质件5份、电子档1份。</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2.成果提交：合同签订后设计期30个日历日，从签订合同起到设计方案完成，包括调研、专家论证等所有环节。成交供应商按采购人需求分别提交设计文本；如果采购人提出修改意见，成交供应商按照采购人要求在5个日历里内调整设计文本并提交采购人审核。最后经采购人审定，提交正式成果文件，经采购人报送市发改委和市财政局，并通过市发展改革委和市财政局批复。</w:t>
      </w:r>
    </w:p>
    <w:p w:rsidR="00AA5CDB" w:rsidRDefault="00885084">
      <w:pPr>
        <w:pStyle w:val="a0"/>
      </w:pPr>
      <w:r>
        <w:rPr>
          <w:rFonts w:hint="eastAsia"/>
        </w:rPr>
        <w:t xml:space="preserve">    </w:t>
      </w:r>
    </w:p>
    <w:p w:rsidR="00AA5CDB" w:rsidRDefault="00885084">
      <w:pPr>
        <w:spacing w:line="360" w:lineRule="auto"/>
        <w:ind w:firstLineChars="200" w:firstLine="560"/>
        <w:outlineLvl w:val="1"/>
        <w:rPr>
          <w:rFonts w:ascii="宋体" w:hAnsi="宋体"/>
          <w:color w:val="000000"/>
          <w:szCs w:val="28"/>
        </w:rPr>
      </w:pPr>
      <w:r>
        <w:rPr>
          <w:rFonts w:ascii="宋体" w:hAnsi="宋体" w:hint="eastAsia"/>
          <w:color w:val="000000"/>
          <w:szCs w:val="28"/>
        </w:rPr>
        <w:t xml:space="preserve">  </w:t>
      </w:r>
      <w:bookmarkStart w:id="53" w:name="_Toc23547"/>
    </w:p>
    <w:p w:rsidR="00AA5CDB" w:rsidRDefault="00AA5CDB">
      <w:pPr>
        <w:spacing w:line="360" w:lineRule="auto"/>
        <w:ind w:firstLineChars="200" w:firstLine="643"/>
        <w:outlineLvl w:val="1"/>
        <w:rPr>
          <w:rStyle w:val="2Char"/>
        </w:rPr>
      </w:pPr>
    </w:p>
    <w:p w:rsidR="00AA5CDB" w:rsidRDefault="00885084">
      <w:pPr>
        <w:spacing w:line="360" w:lineRule="auto"/>
        <w:ind w:firstLineChars="200" w:firstLine="723"/>
        <w:jc w:val="center"/>
        <w:outlineLvl w:val="1"/>
        <w:rPr>
          <w:rStyle w:val="2Char"/>
          <w:rFonts w:ascii="宋体" w:eastAsia="宋体" w:hAnsi="宋体" w:cs="宋体"/>
          <w:sz w:val="36"/>
          <w:szCs w:val="21"/>
        </w:rPr>
      </w:pPr>
      <w:bookmarkStart w:id="54" w:name="_Toc30490"/>
      <w:r>
        <w:rPr>
          <w:rStyle w:val="2Char"/>
          <w:rFonts w:ascii="宋体" w:eastAsia="宋体" w:hAnsi="宋体" w:cs="宋体" w:hint="eastAsia"/>
          <w:sz w:val="36"/>
          <w:szCs w:val="21"/>
        </w:rPr>
        <w:t>第三篇  项目商务</w:t>
      </w:r>
      <w:bookmarkEnd w:id="52"/>
      <w:r>
        <w:rPr>
          <w:rStyle w:val="2Char"/>
          <w:rFonts w:ascii="宋体" w:eastAsia="宋体" w:hAnsi="宋体" w:cs="宋体" w:hint="eastAsia"/>
          <w:sz w:val="36"/>
          <w:szCs w:val="21"/>
        </w:rPr>
        <w:t>要求</w:t>
      </w:r>
      <w:bookmarkEnd w:id="53"/>
      <w:bookmarkEnd w:id="54"/>
    </w:p>
    <w:p w:rsidR="00AA5CDB" w:rsidRDefault="00885084">
      <w:pPr>
        <w:pStyle w:val="16"/>
        <w:ind w:leftChars="0" w:left="0" w:firstLine="632"/>
        <w:rPr>
          <w:rFonts w:ascii="宋体" w:hAnsi="宋体"/>
          <w:szCs w:val="28"/>
        </w:rPr>
      </w:pPr>
      <w:r>
        <w:rPr>
          <w:rFonts w:hint="eastAsia"/>
          <w:b/>
          <w:sz w:val="28"/>
          <w:szCs w:val="28"/>
        </w:rPr>
        <w:t>备注：★标注条款为实质性要求，作为符合性评审标准。</w:t>
      </w:r>
      <w:bookmarkStart w:id="55" w:name="_Toc11641055"/>
      <w:bookmarkStart w:id="56" w:name="_Toc12789059"/>
    </w:p>
    <w:p w:rsidR="00AA5CDB" w:rsidRDefault="00885084">
      <w:pPr>
        <w:pStyle w:val="3"/>
        <w:spacing w:before="0" w:after="0" w:line="360" w:lineRule="auto"/>
        <w:rPr>
          <w:bCs/>
          <w:sz w:val="28"/>
          <w:szCs w:val="28"/>
          <w:lang w:val="zh-CN"/>
        </w:rPr>
      </w:pPr>
      <w:bookmarkStart w:id="57" w:name="_Toc24659"/>
      <w:bookmarkStart w:id="58" w:name="_Toc267320049"/>
      <w:bookmarkStart w:id="59" w:name="_Toc31225"/>
      <w:bookmarkStart w:id="60" w:name="_Toc51154114"/>
      <w:r>
        <w:rPr>
          <w:rFonts w:hint="eastAsia"/>
          <w:sz w:val="28"/>
          <w:szCs w:val="28"/>
        </w:rPr>
        <w:t>★</w:t>
      </w:r>
      <w:r>
        <w:rPr>
          <w:rFonts w:hint="eastAsia"/>
          <w:bCs/>
          <w:sz w:val="28"/>
          <w:szCs w:val="28"/>
          <w:lang w:val="zh-CN"/>
        </w:rPr>
        <w:t>一、服务期、服务地点及验收方式</w:t>
      </w:r>
      <w:bookmarkEnd w:id="57"/>
      <w:bookmarkEnd w:id="58"/>
      <w:bookmarkEnd w:id="59"/>
      <w:bookmarkEnd w:id="60"/>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（一）服务期限：自合同签订之日起60日历日。</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（二）服务地点：比选人指定地点。</w:t>
      </w:r>
    </w:p>
    <w:p w:rsidR="00AA5CDB" w:rsidRDefault="00885084">
      <w:pPr>
        <w:spacing w:line="360" w:lineRule="auto"/>
        <w:ind w:firstLineChars="200" w:firstLine="560"/>
        <w:rPr>
          <w:rFonts w:ascii="宋体" w:hAnsi="宋体"/>
          <w:color w:val="000000"/>
          <w:szCs w:val="28"/>
        </w:rPr>
      </w:pPr>
      <w:bookmarkStart w:id="61" w:name="_Toc27387"/>
      <w:r>
        <w:rPr>
          <w:rFonts w:ascii="宋体" w:hAnsi="宋体" w:hint="eastAsia"/>
          <w:color w:val="000000"/>
          <w:szCs w:val="28"/>
        </w:rPr>
        <w:t>（三）验收方式：比选人自行组织验收。</w:t>
      </w:r>
      <w:bookmarkEnd w:id="61"/>
    </w:p>
    <w:p w:rsidR="00AA5CDB" w:rsidRDefault="00885084">
      <w:pPr>
        <w:pStyle w:val="3"/>
        <w:spacing w:before="0" w:after="0" w:line="360" w:lineRule="auto"/>
        <w:rPr>
          <w:bCs/>
          <w:sz w:val="28"/>
          <w:szCs w:val="28"/>
          <w:lang w:val="zh-CN"/>
        </w:rPr>
      </w:pPr>
      <w:bookmarkStart w:id="62" w:name="_Toc12155"/>
      <w:bookmarkStart w:id="63" w:name="_Toc23429"/>
      <w:bookmarkStart w:id="64" w:name="_Toc51154115"/>
      <w:bookmarkStart w:id="65" w:name="_Toc267320050"/>
      <w:r>
        <w:rPr>
          <w:rFonts w:hint="eastAsia"/>
          <w:bCs/>
          <w:sz w:val="28"/>
          <w:szCs w:val="28"/>
          <w:lang w:val="zh-CN"/>
        </w:rPr>
        <w:t>二、报价要求</w:t>
      </w:r>
      <w:bookmarkEnd w:id="62"/>
      <w:bookmarkEnd w:id="63"/>
      <w:bookmarkEnd w:id="64"/>
    </w:p>
    <w:p w:rsidR="00AA5CDB" w:rsidRDefault="00885084">
      <w:pPr>
        <w:spacing w:line="360" w:lineRule="auto"/>
        <w:ind w:firstLineChars="200" w:firstLine="560"/>
        <w:rPr>
          <w:rFonts w:ascii="宋体" w:hAnsi="宋体"/>
          <w:color w:val="000000"/>
          <w:szCs w:val="28"/>
        </w:rPr>
      </w:pPr>
      <w:bookmarkStart w:id="66" w:name="_Toc6578"/>
      <w:bookmarkStart w:id="67" w:name="_Toc493506292"/>
      <w:bookmarkStart w:id="68" w:name="_Toc509322423"/>
      <w:bookmarkEnd w:id="65"/>
      <w:r>
        <w:rPr>
          <w:rFonts w:ascii="宋体" w:hAnsi="宋体" w:hint="eastAsia"/>
          <w:color w:val="000000"/>
          <w:szCs w:val="28"/>
        </w:rPr>
        <w:t>本项目无需报价</w:t>
      </w:r>
      <w:bookmarkEnd w:id="66"/>
      <w:r>
        <w:rPr>
          <w:rFonts w:ascii="宋体" w:hAnsi="宋体" w:hint="eastAsia"/>
          <w:color w:val="000000"/>
          <w:szCs w:val="28"/>
        </w:rPr>
        <w:t>，成交供应商的方案编制费计费比例</w:t>
      </w:r>
      <w:r>
        <w:rPr>
          <w:rFonts w:ascii="宋体" w:hAnsi="宋体" w:cs="宋体" w:hint="eastAsia"/>
          <w:kern w:val="0"/>
          <w:szCs w:val="28"/>
        </w:rPr>
        <w:t>按照市发展改革委和市财政局最终概算批复的1%计算（最高不超过30万）</w:t>
      </w:r>
      <w:r>
        <w:rPr>
          <w:rFonts w:ascii="宋体" w:hAnsi="宋体" w:hint="eastAsia"/>
          <w:color w:val="000000"/>
          <w:szCs w:val="28"/>
        </w:rPr>
        <w:t>。</w:t>
      </w:r>
    </w:p>
    <w:p w:rsidR="00AA5CDB" w:rsidRDefault="00885084">
      <w:pPr>
        <w:pStyle w:val="3"/>
        <w:spacing w:before="0" w:after="0" w:line="360" w:lineRule="auto"/>
        <w:rPr>
          <w:rFonts w:ascii="宋体" w:hAnsi="宋体"/>
          <w:sz w:val="28"/>
          <w:szCs w:val="28"/>
        </w:rPr>
      </w:pPr>
      <w:bookmarkStart w:id="69" w:name="_Toc17017"/>
      <w:bookmarkStart w:id="70" w:name="_Toc3221"/>
      <w:bookmarkEnd w:id="67"/>
      <w:bookmarkEnd w:id="68"/>
      <w:r>
        <w:rPr>
          <w:rFonts w:hint="eastAsia"/>
          <w:b w:val="0"/>
          <w:sz w:val="28"/>
          <w:szCs w:val="28"/>
        </w:rPr>
        <w:t>★</w:t>
      </w:r>
      <w:r>
        <w:rPr>
          <w:rFonts w:ascii="宋体" w:hAnsi="宋体" w:hint="eastAsia"/>
          <w:color w:val="000000"/>
          <w:sz w:val="28"/>
          <w:szCs w:val="28"/>
        </w:rPr>
        <w:t>三、</w:t>
      </w:r>
      <w:bookmarkStart w:id="71" w:name="_Toc344475122"/>
      <w:r>
        <w:rPr>
          <w:rFonts w:ascii="宋体" w:hAnsi="宋体" w:hint="eastAsia"/>
          <w:sz w:val="28"/>
          <w:szCs w:val="28"/>
        </w:rPr>
        <w:t>付款方式</w:t>
      </w:r>
      <w:bookmarkEnd w:id="69"/>
      <w:bookmarkEnd w:id="70"/>
      <w:bookmarkEnd w:id="71"/>
    </w:p>
    <w:p w:rsidR="00AA5CDB" w:rsidRDefault="00885084">
      <w:pPr>
        <w:spacing w:line="360" w:lineRule="auto"/>
        <w:ind w:firstLineChars="200" w:firstLine="560"/>
        <w:rPr>
          <w:rFonts w:ascii="宋体" w:hAnsi="宋体"/>
          <w:color w:val="000000"/>
          <w:szCs w:val="28"/>
        </w:rPr>
      </w:pPr>
      <w:bookmarkStart w:id="72" w:name="_Toc344475123"/>
      <w:r>
        <w:rPr>
          <w:rFonts w:ascii="宋体" w:hAnsi="宋体" w:hint="eastAsia"/>
          <w:color w:val="000000"/>
          <w:szCs w:val="28"/>
        </w:rPr>
        <w:t>（一）本次方案编制费</w:t>
      </w:r>
      <w:r>
        <w:rPr>
          <w:rFonts w:ascii="宋体" w:hAnsi="宋体" w:cs="宋体" w:hint="eastAsia"/>
          <w:kern w:val="0"/>
          <w:szCs w:val="28"/>
        </w:rPr>
        <w:t>按照市发展改革委和市财政局最终概算批复的1%计算（最高不超过30万）</w:t>
      </w:r>
      <w:r>
        <w:rPr>
          <w:rFonts w:ascii="宋体" w:hAnsi="宋体" w:hint="eastAsia"/>
          <w:color w:val="000000"/>
          <w:szCs w:val="28"/>
        </w:rPr>
        <w:t>，签订合同后，成交供应商提交的初步设计及概预算文件报告成功通过有关部门审批后，采购人一次性支付全额费用。</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（二）支付前，成交供应商须提供有效等额发票。</w:t>
      </w:r>
    </w:p>
    <w:p w:rsidR="00AA5CDB" w:rsidRDefault="00885084">
      <w:pPr>
        <w:pStyle w:val="3"/>
        <w:spacing w:before="0" w:after="0" w:line="360" w:lineRule="auto"/>
        <w:rPr>
          <w:sz w:val="28"/>
          <w:szCs w:val="28"/>
        </w:rPr>
      </w:pPr>
      <w:bookmarkStart w:id="73" w:name="_Toc12475"/>
      <w:bookmarkStart w:id="74" w:name="_Toc25933"/>
      <w:r>
        <w:rPr>
          <w:rFonts w:hint="eastAsia"/>
          <w:b w:val="0"/>
          <w:sz w:val="28"/>
          <w:szCs w:val="28"/>
        </w:rPr>
        <w:t>★</w:t>
      </w:r>
      <w:r>
        <w:rPr>
          <w:rFonts w:hint="eastAsia"/>
          <w:sz w:val="28"/>
          <w:szCs w:val="28"/>
        </w:rPr>
        <w:t>四、知识产权</w:t>
      </w:r>
      <w:bookmarkEnd w:id="73"/>
      <w:bookmarkEnd w:id="74"/>
    </w:p>
    <w:p w:rsidR="00AA5CDB" w:rsidRDefault="00885084">
      <w:pPr>
        <w:spacing w:line="360" w:lineRule="auto"/>
        <w:ind w:firstLineChars="200" w:firstLine="560"/>
        <w:rPr>
          <w:rFonts w:ascii="宋体" w:hAnsi="宋体"/>
          <w:szCs w:val="28"/>
        </w:rPr>
      </w:pPr>
      <w:r>
        <w:rPr>
          <w:rFonts w:ascii="宋体" w:hAnsi="宋体" w:hint="eastAsia"/>
          <w:szCs w:val="28"/>
        </w:rPr>
        <w:t>(一)比选人在中华人民共和国境内使用中选人提供的货物或服务时免受第三方提出的侵犯其专利权或其它知识产权的起诉。如果第三方提出侵权指控，中选人应承担由此而引起的一切法律责任和费用。</w:t>
      </w:r>
    </w:p>
    <w:p w:rsidR="00AA5CDB" w:rsidRDefault="00885084">
      <w:pPr>
        <w:spacing w:line="360" w:lineRule="auto"/>
        <w:ind w:firstLineChars="200" w:firstLine="560"/>
        <w:rPr>
          <w:rFonts w:ascii="宋体" w:hAnsi="宋体"/>
          <w:szCs w:val="28"/>
        </w:rPr>
      </w:pPr>
      <w:r>
        <w:rPr>
          <w:rFonts w:ascii="宋体" w:hAnsi="宋体" w:hint="eastAsia"/>
          <w:szCs w:val="28"/>
        </w:rPr>
        <w:t>（二）涉及软件开发等服务类项目知识产权的，知识产权归比选人所有。</w:t>
      </w:r>
    </w:p>
    <w:p w:rsidR="00AA5CDB" w:rsidRDefault="00885084">
      <w:pPr>
        <w:pStyle w:val="3"/>
        <w:spacing w:before="0" w:after="0" w:line="360" w:lineRule="auto"/>
        <w:rPr>
          <w:color w:val="000000"/>
          <w:sz w:val="28"/>
          <w:szCs w:val="28"/>
        </w:rPr>
      </w:pPr>
      <w:bookmarkStart w:id="75" w:name="_Toc4564"/>
      <w:bookmarkStart w:id="76" w:name="_Toc13560"/>
      <w:bookmarkEnd w:id="72"/>
      <w:r>
        <w:rPr>
          <w:rFonts w:ascii="宋体" w:hAnsi="宋体" w:hint="eastAsia"/>
          <w:color w:val="000000"/>
          <w:sz w:val="28"/>
          <w:szCs w:val="28"/>
        </w:rPr>
        <w:t>五、</w:t>
      </w:r>
      <w:bookmarkStart w:id="77" w:name="_Toc344475125"/>
      <w:r>
        <w:rPr>
          <w:rFonts w:hint="eastAsia"/>
          <w:color w:val="000000"/>
          <w:sz w:val="28"/>
          <w:szCs w:val="28"/>
        </w:rPr>
        <w:t>其他</w:t>
      </w:r>
      <w:bookmarkEnd w:id="75"/>
      <w:bookmarkEnd w:id="76"/>
    </w:p>
    <w:bookmarkEnd w:id="77"/>
    <w:p w:rsidR="00AA5CDB" w:rsidRDefault="00885084">
      <w:pPr>
        <w:snapToGrid w:val="0"/>
        <w:spacing w:line="360" w:lineRule="auto"/>
        <w:ind w:firstLineChars="200" w:firstLine="560"/>
        <w:rPr>
          <w:color w:val="000000"/>
          <w:szCs w:val="28"/>
        </w:rPr>
      </w:pPr>
      <w:r>
        <w:rPr>
          <w:rFonts w:hint="eastAsia"/>
          <w:color w:val="000000"/>
          <w:szCs w:val="28"/>
        </w:rPr>
        <w:t>（一）竞选人必须在竞选文件中对以上条款和服务承诺明确列出，承诺内容必须达到本篇及比选文件其他条款的要求。</w:t>
      </w:r>
    </w:p>
    <w:p w:rsidR="00AA5CDB" w:rsidRDefault="00885084">
      <w:pPr>
        <w:snapToGrid w:val="0"/>
        <w:spacing w:line="360" w:lineRule="auto"/>
        <w:ind w:firstLineChars="200" w:firstLine="560"/>
        <w:rPr>
          <w:color w:val="000000"/>
          <w:szCs w:val="28"/>
        </w:rPr>
      </w:pPr>
      <w:r>
        <w:rPr>
          <w:rFonts w:hint="eastAsia"/>
          <w:color w:val="000000"/>
          <w:szCs w:val="28"/>
        </w:rPr>
        <w:t>（二）其他未尽事宜由供需双方在采购合同中详细约定。</w:t>
      </w:r>
    </w:p>
    <w:p w:rsidR="00AA5CDB" w:rsidRDefault="00885084">
      <w:pPr>
        <w:pStyle w:val="2"/>
        <w:spacing w:line="360" w:lineRule="auto"/>
        <w:jc w:val="center"/>
        <w:rPr>
          <w:rFonts w:ascii="宋体" w:eastAsia="宋体" w:hAnsi="宋体"/>
          <w:color w:val="000000"/>
          <w:sz w:val="36"/>
          <w:szCs w:val="36"/>
        </w:rPr>
      </w:pPr>
      <w:r>
        <w:rPr>
          <w:rFonts w:ascii="宋体" w:eastAsia="宋体" w:hAnsi="宋体"/>
          <w:b w:val="0"/>
          <w:color w:val="FF0000"/>
          <w:sz w:val="21"/>
          <w:szCs w:val="21"/>
        </w:rPr>
        <w:br w:type="page"/>
      </w:r>
      <w:bookmarkStart w:id="78" w:name="_Toc5097"/>
      <w:bookmarkStart w:id="79" w:name="_Toc21028"/>
      <w:r>
        <w:rPr>
          <w:rFonts w:ascii="宋体" w:eastAsia="宋体" w:hAnsi="宋体" w:hint="eastAsia"/>
          <w:color w:val="000000"/>
          <w:sz w:val="36"/>
          <w:szCs w:val="36"/>
        </w:rPr>
        <w:t xml:space="preserve">第四篇  </w:t>
      </w:r>
      <w:bookmarkEnd w:id="55"/>
      <w:bookmarkEnd w:id="56"/>
      <w:r>
        <w:rPr>
          <w:rFonts w:ascii="宋体" w:eastAsia="宋体" w:hAnsi="宋体" w:hint="eastAsia"/>
          <w:color w:val="000000"/>
          <w:sz w:val="36"/>
          <w:szCs w:val="36"/>
        </w:rPr>
        <w:t>比选程序及方法、评审标准等</w:t>
      </w:r>
      <w:bookmarkEnd w:id="78"/>
      <w:bookmarkEnd w:id="79"/>
    </w:p>
    <w:p w:rsidR="00AA5CDB" w:rsidRDefault="00885084">
      <w:pPr>
        <w:pStyle w:val="3"/>
        <w:spacing w:before="0" w:after="0" w:line="480" w:lineRule="exact"/>
        <w:rPr>
          <w:rFonts w:ascii="宋体" w:hAnsi="宋体"/>
          <w:color w:val="000000"/>
          <w:sz w:val="28"/>
          <w:szCs w:val="28"/>
        </w:rPr>
      </w:pPr>
      <w:bookmarkStart w:id="80" w:name="_Toc25243"/>
      <w:bookmarkStart w:id="81" w:name="_Toc18720"/>
      <w:r>
        <w:rPr>
          <w:rFonts w:ascii="宋体" w:hAnsi="宋体" w:hint="eastAsia"/>
          <w:color w:val="000000"/>
          <w:sz w:val="28"/>
          <w:szCs w:val="28"/>
        </w:rPr>
        <w:t>一、比选程序及方法</w:t>
      </w:r>
      <w:bookmarkEnd w:id="80"/>
      <w:bookmarkEnd w:id="81"/>
    </w:p>
    <w:p w:rsidR="00AA5CDB" w:rsidRDefault="00885084">
      <w:pPr>
        <w:spacing w:line="480" w:lineRule="exact"/>
        <w:ind w:firstLineChars="200" w:firstLine="560"/>
        <w:rPr>
          <w:rFonts w:ascii="宋体" w:hAnsi="宋体"/>
          <w:color w:val="000000"/>
          <w:szCs w:val="28"/>
        </w:rPr>
      </w:pPr>
      <w:r>
        <w:rPr>
          <w:rFonts w:ascii="宋体" w:hAnsi="宋体" w:hint="eastAsia"/>
          <w:color w:val="000000"/>
          <w:szCs w:val="28"/>
        </w:rPr>
        <w:t>（一）比选按竞争性比选文件规定的时间和地点进行，竞选人须有法定代表人或其授权代表参加并签到。</w:t>
      </w:r>
    </w:p>
    <w:p w:rsidR="00AA5CDB" w:rsidRDefault="00885084">
      <w:pPr>
        <w:spacing w:line="480" w:lineRule="exact"/>
        <w:ind w:firstLineChars="200" w:firstLine="560"/>
        <w:rPr>
          <w:rFonts w:ascii="宋体" w:hAnsi="宋体"/>
          <w:color w:val="000000"/>
          <w:szCs w:val="28"/>
        </w:rPr>
      </w:pPr>
      <w:r>
        <w:rPr>
          <w:rFonts w:ascii="宋体" w:hAnsi="宋体" w:hint="eastAsia"/>
          <w:color w:val="000000"/>
          <w:szCs w:val="28"/>
        </w:rPr>
        <w:t>（二）比选小组对各竞选人的资格条件、竞选文件的有效性、完整性和响应程度进行审查。各竞选人只有在完全符合要求的前提下，才能参与正式比选。</w:t>
      </w:r>
    </w:p>
    <w:p w:rsidR="00AA5CDB" w:rsidRDefault="00885084">
      <w:pPr>
        <w:snapToGrid w:val="0"/>
        <w:spacing w:line="480" w:lineRule="exact"/>
        <w:ind w:firstLineChars="200" w:firstLine="560"/>
        <w:rPr>
          <w:rFonts w:ascii="宋体" w:hAnsi="宋体"/>
          <w:color w:val="000000"/>
          <w:szCs w:val="28"/>
        </w:rPr>
      </w:pPr>
      <w:r>
        <w:rPr>
          <w:rFonts w:ascii="宋体" w:hAnsi="宋体" w:hint="eastAsia"/>
          <w:color w:val="000000"/>
          <w:szCs w:val="28"/>
        </w:rPr>
        <w:t>1．资格性检查。依据法律法规和竞争性比选文件的规定，对竞选文件中的资格证明、比选保证金等进行审查，以确定竞选人是否具备比选资格。资格性检查资料表如下：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10"/>
        <w:gridCol w:w="3543"/>
        <w:gridCol w:w="4700"/>
      </w:tblGrid>
      <w:tr w:rsidR="00AA5CDB">
        <w:trPr>
          <w:trHeight w:val="481"/>
        </w:trPr>
        <w:tc>
          <w:tcPr>
            <w:tcW w:w="675" w:type="dxa"/>
            <w:vAlign w:val="center"/>
          </w:tcPr>
          <w:p w:rsidR="00AA5CDB" w:rsidRDefault="00885084">
            <w:pPr>
              <w:jc w:val="center"/>
              <w:rPr>
                <w:rFonts w:ascii="宋体" w:hAnsi="宋体"/>
                <w:b/>
                <w:color w:val="000000"/>
                <w:sz w:val="24"/>
                <w:szCs w:val="24"/>
              </w:rPr>
            </w:pPr>
            <w:r>
              <w:rPr>
                <w:rFonts w:ascii="宋体" w:hAnsi="宋体" w:hint="eastAsia"/>
                <w:b/>
                <w:color w:val="000000"/>
                <w:sz w:val="24"/>
                <w:szCs w:val="24"/>
              </w:rPr>
              <w:t>序号</w:t>
            </w:r>
          </w:p>
        </w:tc>
        <w:tc>
          <w:tcPr>
            <w:tcW w:w="4253" w:type="dxa"/>
            <w:gridSpan w:val="2"/>
            <w:vAlign w:val="center"/>
          </w:tcPr>
          <w:p w:rsidR="00AA5CDB" w:rsidRDefault="00885084">
            <w:pPr>
              <w:jc w:val="center"/>
              <w:rPr>
                <w:rFonts w:ascii="宋体" w:hAnsi="宋体"/>
                <w:b/>
                <w:color w:val="000000"/>
                <w:sz w:val="24"/>
                <w:szCs w:val="24"/>
              </w:rPr>
            </w:pPr>
            <w:r>
              <w:rPr>
                <w:rFonts w:ascii="宋体" w:hAnsi="宋体" w:hint="eastAsia"/>
                <w:b/>
                <w:color w:val="000000"/>
                <w:sz w:val="24"/>
                <w:szCs w:val="24"/>
              </w:rPr>
              <w:t>检查因素</w:t>
            </w:r>
          </w:p>
        </w:tc>
        <w:tc>
          <w:tcPr>
            <w:tcW w:w="4700" w:type="dxa"/>
            <w:vAlign w:val="center"/>
          </w:tcPr>
          <w:p w:rsidR="00AA5CDB" w:rsidRDefault="00885084">
            <w:pPr>
              <w:jc w:val="center"/>
              <w:rPr>
                <w:rFonts w:ascii="宋体" w:hAnsi="宋体"/>
                <w:b/>
                <w:color w:val="000000"/>
                <w:sz w:val="24"/>
                <w:szCs w:val="24"/>
              </w:rPr>
            </w:pPr>
            <w:r>
              <w:rPr>
                <w:rFonts w:ascii="宋体" w:hAnsi="宋体" w:hint="eastAsia"/>
                <w:b/>
                <w:color w:val="000000"/>
                <w:sz w:val="24"/>
                <w:szCs w:val="24"/>
              </w:rPr>
              <w:t>检查内容</w:t>
            </w:r>
          </w:p>
        </w:tc>
      </w:tr>
      <w:tr w:rsidR="00AA5CDB">
        <w:trPr>
          <w:cantSplit/>
          <w:trHeight w:val="1621"/>
        </w:trPr>
        <w:tc>
          <w:tcPr>
            <w:tcW w:w="675" w:type="dxa"/>
            <w:vMerge w:val="restart"/>
            <w:vAlign w:val="center"/>
          </w:tcPr>
          <w:p w:rsidR="00AA5CDB" w:rsidRDefault="00885084">
            <w:pPr>
              <w:jc w:val="center"/>
              <w:rPr>
                <w:rFonts w:ascii="宋体" w:hAnsi="宋体"/>
                <w:color w:val="000000"/>
                <w:sz w:val="24"/>
                <w:szCs w:val="24"/>
              </w:rPr>
            </w:pPr>
            <w:r>
              <w:rPr>
                <w:rFonts w:ascii="宋体" w:hAnsi="宋体" w:hint="eastAsia"/>
                <w:color w:val="000000"/>
                <w:sz w:val="24"/>
                <w:szCs w:val="24"/>
              </w:rPr>
              <w:t>1</w:t>
            </w:r>
          </w:p>
        </w:tc>
        <w:tc>
          <w:tcPr>
            <w:tcW w:w="710" w:type="dxa"/>
            <w:vMerge w:val="restart"/>
            <w:vAlign w:val="center"/>
          </w:tcPr>
          <w:p w:rsidR="00AA5CDB" w:rsidRDefault="00885084">
            <w:pPr>
              <w:rPr>
                <w:rFonts w:ascii="宋体" w:hAnsi="宋体"/>
                <w:color w:val="000000"/>
                <w:sz w:val="24"/>
                <w:szCs w:val="24"/>
              </w:rPr>
            </w:pPr>
            <w:r>
              <w:rPr>
                <w:rFonts w:ascii="宋体" w:hAnsi="宋体" w:hint="eastAsia"/>
                <w:color w:val="000000"/>
                <w:sz w:val="24"/>
                <w:szCs w:val="24"/>
              </w:rPr>
              <w:t>竞选人应符合的基本资格条件</w:t>
            </w:r>
          </w:p>
        </w:tc>
        <w:tc>
          <w:tcPr>
            <w:tcW w:w="3543" w:type="dxa"/>
            <w:vAlign w:val="center"/>
          </w:tcPr>
          <w:p w:rsidR="00AA5CDB" w:rsidRDefault="00885084">
            <w:pPr>
              <w:rPr>
                <w:rFonts w:ascii="宋体" w:hAnsi="宋体"/>
                <w:color w:val="000000"/>
                <w:sz w:val="24"/>
                <w:szCs w:val="24"/>
              </w:rPr>
            </w:pPr>
            <w:r>
              <w:rPr>
                <w:rFonts w:ascii="宋体" w:hAnsi="宋体" w:hint="eastAsia"/>
                <w:color w:val="000000"/>
                <w:sz w:val="24"/>
                <w:szCs w:val="24"/>
              </w:rPr>
              <w:t>1）具有独立承担民事责任的能力</w:t>
            </w:r>
          </w:p>
        </w:tc>
        <w:tc>
          <w:tcPr>
            <w:tcW w:w="4700" w:type="dxa"/>
            <w:vAlign w:val="center"/>
          </w:tcPr>
          <w:p w:rsidR="00AA5CDB" w:rsidRDefault="00885084">
            <w:pPr>
              <w:rPr>
                <w:rFonts w:ascii="宋体" w:hAnsi="宋体"/>
                <w:color w:val="000000"/>
                <w:sz w:val="24"/>
                <w:szCs w:val="24"/>
                <w:lang w:val="zh-CN"/>
              </w:rPr>
            </w:pPr>
            <w:r>
              <w:rPr>
                <w:rFonts w:ascii="宋体" w:hAnsi="宋体" w:hint="eastAsia"/>
                <w:color w:val="000000"/>
                <w:sz w:val="24"/>
                <w:szCs w:val="24"/>
                <w:lang w:val="zh-CN"/>
              </w:rPr>
              <w:t>竞选人法人营业执照（副本）或事业单位法人证书（副本）或个体工商户营业执照或有效的自然人身份证明、组织机构代码证复印件（注</w:t>
            </w:r>
            <w:r>
              <w:rPr>
                <w:rFonts w:ascii="宋体" w:hAnsi="宋体" w:hint="eastAsia"/>
                <w:color w:val="000000"/>
                <w:sz w:val="24"/>
                <w:szCs w:val="24"/>
                <w:lang w:val="zh-CN"/>
              </w:rPr>
              <w:fldChar w:fldCharType="begin"/>
            </w:r>
            <w:r>
              <w:rPr>
                <w:rFonts w:ascii="宋体" w:hAnsi="宋体" w:hint="eastAsia"/>
                <w:color w:val="000000"/>
                <w:sz w:val="24"/>
                <w:szCs w:val="24"/>
                <w:lang w:val="zh-CN"/>
              </w:rPr>
              <w:instrText xml:space="preserve"> eq \o\ac(○,1)</w:instrText>
            </w:r>
            <w:r>
              <w:rPr>
                <w:rFonts w:ascii="宋体" w:hAnsi="宋体" w:hint="eastAsia"/>
                <w:color w:val="000000"/>
                <w:sz w:val="24"/>
                <w:szCs w:val="24"/>
                <w:lang w:val="zh-CN"/>
              </w:rPr>
              <w:fldChar w:fldCharType="end"/>
            </w:r>
            <w:r>
              <w:rPr>
                <w:rFonts w:ascii="宋体" w:hAnsi="宋体" w:hint="eastAsia"/>
                <w:color w:val="000000"/>
                <w:sz w:val="24"/>
                <w:szCs w:val="24"/>
                <w:lang w:val="zh-CN"/>
              </w:rPr>
              <w:t xml:space="preserve">）； </w:t>
            </w:r>
          </w:p>
          <w:p w:rsidR="00AA5CDB" w:rsidRDefault="00885084">
            <w:pPr>
              <w:rPr>
                <w:rFonts w:ascii="宋体" w:hAnsi="宋体"/>
                <w:color w:val="000000"/>
                <w:sz w:val="24"/>
                <w:szCs w:val="24"/>
                <w:lang w:val="zh-CN"/>
              </w:rPr>
            </w:pPr>
            <w:r>
              <w:rPr>
                <w:rFonts w:ascii="宋体" w:hAnsi="宋体" w:hint="eastAsia"/>
                <w:color w:val="000000"/>
                <w:sz w:val="24"/>
                <w:szCs w:val="24"/>
                <w:lang w:val="zh-CN"/>
              </w:rPr>
              <w:t>竞选人法定代表人身份证明和法定代表人授权代表委托书。</w:t>
            </w:r>
          </w:p>
        </w:tc>
      </w:tr>
      <w:tr w:rsidR="00AA5CDB">
        <w:trPr>
          <w:cantSplit/>
          <w:trHeight w:val="1340"/>
        </w:trPr>
        <w:tc>
          <w:tcPr>
            <w:tcW w:w="675" w:type="dxa"/>
            <w:vMerge/>
            <w:vAlign w:val="center"/>
          </w:tcPr>
          <w:p w:rsidR="00AA5CDB" w:rsidRDefault="00AA5CDB">
            <w:pPr>
              <w:jc w:val="center"/>
              <w:rPr>
                <w:rFonts w:ascii="宋体" w:hAnsi="宋体"/>
                <w:color w:val="000000"/>
                <w:sz w:val="24"/>
                <w:szCs w:val="24"/>
              </w:rPr>
            </w:pPr>
          </w:p>
        </w:tc>
        <w:tc>
          <w:tcPr>
            <w:tcW w:w="710" w:type="dxa"/>
            <w:vMerge/>
            <w:vAlign w:val="center"/>
          </w:tcPr>
          <w:p w:rsidR="00AA5CDB" w:rsidRDefault="00AA5CDB">
            <w:pPr>
              <w:rPr>
                <w:rFonts w:ascii="宋体" w:hAnsi="宋体"/>
                <w:color w:val="000000"/>
                <w:sz w:val="24"/>
                <w:szCs w:val="24"/>
              </w:rPr>
            </w:pPr>
          </w:p>
        </w:tc>
        <w:tc>
          <w:tcPr>
            <w:tcW w:w="3543" w:type="dxa"/>
            <w:vAlign w:val="center"/>
          </w:tcPr>
          <w:p w:rsidR="00AA5CDB" w:rsidRDefault="00885084">
            <w:pPr>
              <w:rPr>
                <w:rFonts w:ascii="宋体" w:hAnsi="宋体"/>
                <w:color w:val="000000"/>
                <w:sz w:val="24"/>
                <w:szCs w:val="24"/>
              </w:rPr>
            </w:pPr>
            <w:r>
              <w:rPr>
                <w:rFonts w:ascii="宋体" w:hAnsi="宋体" w:hint="eastAsia"/>
                <w:color w:val="000000"/>
                <w:sz w:val="24"/>
                <w:szCs w:val="24"/>
              </w:rPr>
              <w:t>2）具有良好的商业信誉和健全的财务会计制度</w:t>
            </w:r>
          </w:p>
        </w:tc>
        <w:tc>
          <w:tcPr>
            <w:tcW w:w="4700" w:type="dxa"/>
            <w:vAlign w:val="center"/>
          </w:tcPr>
          <w:p w:rsidR="00AA5CDB" w:rsidRDefault="00885084">
            <w:pPr>
              <w:rPr>
                <w:rFonts w:ascii="宋体" w:hAnsi="宋体"/>
                <w:color w:val="000000"/>
                <w:sz w:val="24"/>
                <w:szCs w:val="24"/>
                <w:lang w:val="zh-CN"/>
              </w:rPr>
            </w:pPr>
            <w:r>
              <w:rPr>
                <w:rFonts w:ascii="宋体" w:hAnsi="宋体" w:hint="eastAsia"/>
                <w:color w:val="000000"/>
                <w:sz w:val="24"/>
                <w:szCs w:val="24"/>
                <w:lang w:val="zh-CN"/>
              </w:rPr>
              <w:t>提供2019年度或</w:t>
            </w:r>
            <w:r>
              <w:rPr>
                <w:rFonts w:ascii="宋体" w:hAnsi="宋体" w:hint="eastAsia"/>
                <w:color w:val="000000"/>
                <w:sz w:val="24"/>
                <w:szCs w:val="24"/>
              </w:rPr>
              <w:t>2020年度</w:t>
            </w:r>
            <w:r>
              <w:rPr>
                <w:rFonts w:ascii="宋体" w:hAnsi="宋体" w:hint="eastAsia"/>
                <w:color w:val="000000"/>
                <w:sz w:val="24"/>
                <w:szCs w:val="24"/>
                <w:lang w:val="zh-CN"/>
              </w:rPr>
              <w:t>财务状况报告（表）或其基本帐户开户银行出具的资信证明复印件。本年度新成立或成立不满一年的组织和自然人无法提供财务状况报告（表）的，可提供银行出具的资信证明复印件。</w:t>
            </w:r>
          </w:p>
        </w:tc>
      </w:tr>
      <w:tr w:rsidR="00AA5CDB">
        <w:trPr>
          <w:cantSplit/>
          <w:trHeight w:val="808"/>
        </w:trPr>
        <w:tc>
          <w:tcPr>
            <w:tcW w:w="675" w:type="dxa"/>
            <w:vMerge/>
            <w:vAlign w:val="center"/>
          </w:tcPr>
          <w:p w:rsidR="00AA5CDB" w:rsidRDefault="00AA5CDB">
            <w:pPr>
              <w:jc w:val="center"/>
              <w:rPr>
                <w:rFonts w:ascii="宋体" w:hAnsi="宋体"/>
                <w:color w:val="000000"/>
                <w:sz w:val="24"/>
                <w:szCs w:val="24"/>
              </w:rPr>
            </w:pPr>
          </w:p>
        </w:tc>
        <w:tc>
          <w:tcPr>
            <w:tcW w:w="710" w:type="dxa"/>
            <w:vMerge/>
            <w:vAlign w:val="center"/>
          </w:tcPr>
          <w:p w:rsidR="00AA5CDB" w:rsidRDefault="00AA5CDB">
            <w:pPr>
              <w:rPr>
                <w:rFonts w:ascii="宋体" w:hAnsi="宋体"/>
                <w:color w:val="000000"/>
                <w:sz w:val="24"/>
                <w:szCs w:val="24"/>
              </w:rPr>
            </w:pPr>
          </w:p>
        </w:tc>
        <w:tc>
          <w:tcPr>
            <w:tcW w:w="3543" w:type="dxa"/>
            <w:vAlign w:val="center"/>
          </w:tcPr>
          <w:p w:rsidR="00AA5CDB" w:rsidRDefault="00885084">
            <w:pPr>
              <w:rPr>
                <w:rFonts w:ascii="宋体" w:hAnsi="宋体"/>
                <w:color w:val="000000"/>
                <w:sz w:val="24"/>
                <w:szCs w:val="24"/>
              </w:rPr>
            </w:pPr>
            <w:r>
              <w:rPr>
                <w:rFonts w:ascii="宋体" w:hAnsi="宋体" w:hint="eastAsia"/>
                <w:color w:val="000000"/>
                <w:sz w:val="24"/>
                <w:szCs w:val="24"/>
              </w:rPr>
              <w:t>3）具有履行合同所必需的设备和专业技术能力</w:t>
            </w:r>
          </w:p>
        </w:tc>
        <w:tc>
          <w:tcPr>
            <w:tcW w:w="4700" w:type="dxa"/>
            <w:vAlign w:val="center"/>
          </w:tcPr>
          <w:p w:rsidR="00AA5CDB" w:rsidRDefault="00885084">
            <w:pPr>
              <w:rPr>
                <w:rFonts w:ascii="宋体" w:hAnsi="宋体"/>
                <w:color w:val="000000"/>
                <w:sz w:val="24"/>
                <w:szCs w:val="24"/>
                <w:lang w:val="zh-CN"/>
              </w:rPr>
            </w:pPr>
            <w:r>
              <w:rPr>
                <w:rFonts w:ascii="宋体" w:hAnsi="宋体" w:hint="eastAsia"/>
                <w:color w:val="000000"/>
                <w:sz w:val="24"/>
                <w:szCs w:val="24"/>
                <w:lang w:val="zh-CN"/>
              </w:rPr>
              <w:t>竞选人提供书面声明或相关证明材料（见格式文件）</w:t>
            </w:r>
          </w:p>
        </w:tc>
      </w:tr>
      <w:tr w:rsidR="00AA5CDB">
        <w:trPr>
          <w:cantSplit/>
          <w:trHeight w:val="1931"/>
        </w:trPr>
        <w:tc>
          <w:tcPr>
            <w:tcW w:w="675" w:type="dxa"/>
            <w:vMerge/>
            <w:vAlign w:val="center"/>
          </w:tcPr>
          <w:p w:rsidR="00AA5CDB" w:rsidRDefault="00AA5CDB">
            <w:pPr>
              <w:jc w:val="center"/>
              <w:rPr>
                <w:rFonts w:ascii="宋体" w:hAnsi="宋体"/>
                <w:color w:val="000000"/>
                <w:sz w:val="24"/>
                <w:szCs w:val="24"/>
              </w:rPr>
            </w:pPr>
          </w:p>
        </w:tc>
        <w:tc>
          <w:tcPr>
            <w:tcW w:w="710" w:type="dxa"/>
            <w:vMerge/>
            <w:vAlign w:val="center"/>
          </w:tcPr>
          <w:p w:rsidR="00AA5CDB" w:rsidRDefault="00AA5CDB">
            <w:pPr>
              <w:rPr>
                <w:rFonts w:ascii="宋体" w:hAnsi="宋体"/>
                <w:color w:val="000000"/>
                <w:sz w:val="24"/>
                <w:szCs w:val="24"/>
              </w:rPr>
            </w:pPr>
          </w:p>
        </w:tc>
        <w:tc>
          <w:tcPr>
            <w:tcW w:w="3543" w:type="dxa"/>
            <w:vAlign w:val="center"/>
          </w:tcPr>
          <w:p w:rsidR="00AA5CDB" w:rsidRDefault="00885084">
            <w:pPr>
              <w:rPr>
                <w:rFonts w:ascii="宋体" w:hAnsi="宋体"/>
                <w:color w:val="000000"/>
                <w:sz w:val="24"/>
                <w:szCs w:val="24"/>
              </w:rPr>
            </w:pPr>
            <w:r>
              <w:rPr>
                <w:rFonts w:ascii="宋体" w:hAnsi="宋体" w:hint="eastAsia"/>
                <w:color w:val="000000"/>
                <w:sz w:val="24"/>
                <w:szCs w:val="24"/>
              </w:rPr>
              <w:t>4）有依法缴纳税收和社会保障金的良好记录</w:t>
            </w:r>
          </w:p>
        </w:tc>
        <w:tc>
          <w:tcPr>
            <w:tcW w:w="4700" w:type="dxa"/>
            <w:vAlign w:val="center"/>
          </w:tcPr>
          <w:p w:rsidR="00AA5CDB" w:rsidRDefault="00885084">
            <w:pPr>
              <w:rPr>
                <w:rFonts w:ascii="宋体" w:hAnsi="宋体"/>
                <w:color w:val="000000"/>
                <w:sz w:val="24"/>
                <w:szCs w:val="24"/>
                <w:lang w:val="zh-CN"/>
              </w:rPr>
            </w:pPr>
            <w:r>
              <w:rPr>
                <w:rFonts w:ascii="宋体" w:hAnsi="宋体" w:hint="eastAsia"/>
                <w:color w:val="000000"/>
                <w:sz w:val="24"/>
                <w:szCs w:val="24"/>
                <w:lang w:val="zh-CN"/>
              </w:rPr>
              <w:t>1.税务登记证（副本）复印件（注</w:t>
            </w:r>
            <w:r>
              <w:rPr>
                <w:rFonts w:ascii="宋体" w:hAnsi="宋体" w:hint="eastAsia"/>
                <w:color w:val="000000"/>
                <w:sz w:val="24"/>
                <w:szCs w:val="24"/>
              </w:rPr>
              <w:fldChar w:fldCharType="begin"/>
            </w:r>
            <w:r>
              <w:rPr>
                <w:rFonts w:ascii="宋体" w:hAnsi="宋体" w:hint="eastAsia"/>
                <w:color w:val="000000"/>
                <w:sz w:val="24"/>
                <w:szCs w:val="24"/>
              </w:rPr>
              <w:instrText xml:space="preserve"> eq \o\ac(○,1)</w:instrText>
            </w:r>
            <w:r>
              <w:rPr>
                <w:rFonts w:ascii="宋体" w:hAnsi="宋体" w:hint="eastAsia"/>
                <w:color w:val="000000"/>
                <w:sz w:val="24"/>
                <w:szCs w:val="24"/>
              </w:rPr>
              <w:fldChar w:fldCharType="end"/>
            </w:r>
            <w:r>
              <w:rPr>
                <w:rFonts w:ascii="宋体" w:hAnsi="宋体" w:hint="eastAsia"/>
                <w:color w:val="000000"/>
                <w:sz w:val="24"/>
                <w:szCs w:val="24"/>
                <w:lang w:val="zh-CN"/>
              </w:rPr>
              <w:t>）</w:t>
            </w:r>
          </w:p>
          <w:p w:rsidR="00AA5CDB" w:rsidRDefault="00885084">
            <w:pPr>
              <w:rPr>
                <w:rFonts w:ascii="宋体" w:hAnsi="宋体"/>
                <w:color w:val="000000"/>
                <w:sz w:val="24"/>
                <w:szCs w:val="24"/>
              </w:rPr>
            </w:pPr>
            <w:r>
              <w:rPr>
                <w:rFonts w:ascii="宋体" w:hAnsi="宋体" w:hint="eastAsia"/>
                <w:color w:val="000000"/>
                <w:sz w:val="24"/>
                <w:szCs w:val="24"/>
                <w:lang w:val="zh-CN"/>
              </w:rPr>
              <w:t>2.缴纳社会保障金的证明材料复印件（缴纳社会保障金的证明材料指：缴纳社会保险的凭据（专用收据或社会保险缴纳清单）。依法免税或不需要缴纳社会保障资金的竞选人，应提供相应文件证明其依法免税或不需要缴纳社会保障资金。</w:t>
            </w:r>
          </w:p>
        </w:tc>
      </w:tr>
      <w:tr w:rsidR="00AA5CDB">
        <w:trPr>
          <w:cantSplit/>
          <w:trHeight w:val="835"/>
        </w:trPr>
        <w:tc>
          <w:tcPr>
            <w:tcW w:w="675" w:type="dxa"/>
            <w:vMerge/>
            <w:vAlign w:val="center"/>
          </w:tcPr>
          <w:p w:rsidR="00AA5CDB" w:rsidRDefault="00AA5CDB">
            <w:pPr>
              <w:jc w:val="center"/>
              <w:rPr>
                <w:rFonts w:ascii="宋体" w:hAnsi="宋体"/>
                <w:color w:val="000000"/>
                <w:sz w:val="24"/>
                <w:szCs w:val="24"/>
              </w:rPr>
            </w:pPr>
          </w:p>
        </w:tc>
        <w:tc>
          <w:tcPr>
            <w:tcW w:w="710" w:type="dxa"/>
            <w:vMerge/>
            <w:vAlign w:val="center"/>
          </w:tcPr>
          <w:p w:rsidR="00AA5CDB" w:rsidRDefault="00AA5CDB">
            <w:pPr>
              <w:rPr>
                <w:rFonts w:ascii="宋体" w:hAnsi="宋体"/>
                <w:color w:val="000000"/>
                <w:sz w:val="24"/>
                <w:szCs w:val="24"/>
              </w:rPr>
            </w:pPr>
          </w:p>
        </w:tc>
        <w:tc>
          <w:tcPr>
            <w:tcW w:w="3543" w:type="dxa"/>
            <w:vAlign w:val="center"/>
          </w:tcPr>
          <w:p w:rsidR="00AA5CDB" w:rsidRDefault="00885084">
            <w:pPr>
              <w:rPr>
                <w:rFonts w:ascii="宋体" w:hAnsi="宋体"/>
                <w:color w:val="000000"/>
                <w:sz w:val="24"/>
                <w:szCs w:val="24"/>
              </w:rPr>
            </w:pPr>
            <w:r>
              <w:rPr>
                <w:rFonts w:ascii="宋体" w:hAnsi="宋体" w:hint="eastAsia"/>
                <w:color w:val="000000"/>
                <w:sz w:val="24"/>
                <w:szCs w:val="24"/>
              </w:rPr>
              <w:t>5）参加比选前三年内，在经营活动中没有重大违法记录</w:t>
            </w:r>
          </w:p>
        </w:tc>
        <w:tc>
          <w:tcPr>
            <w:tcW w:w="4700" w:type="dxa"/>
            <w:vAlign w:val="center"/>
          </w:tcPr>
          <w:p w:rsidR="00AA5CDB" w:rsidRDefault="00885084">
            <w:pPr>
              <w:rPr>
                <w:rFonts w:ascii="宋体" w:hAnsi="宋体"/>
                <w:color w:val="000000"/>
                <w:sz w:val="24"/>
                <w:szCs w:val="24"/>
                <w:lang w:val="zh-CN"/>
              </w:rPr>
            </w:pPr>
            <w:r>
              <w:rPr>
                <w:rFonts w:ascii="宋体" w:hAnsi="宋体" w:hint="eastAsia"/>
                <w:color w:val="000000"/>
                <w:sz w:val="24"/>
                <w:szCs w:val="24"/>
                <w:lang w:val="zh-CN"/>
              </w:rPr>
              <w:t>1.竞选人提供书面声明（见格式文件）；</w:t>
            </w:r>
          </w:p>
          <w:p w:rsidR="00AA5CDB" w:rsidRDefault="00885084">
            <w:pPr>
              <w:rPr>
                <w:rFonts w:ascii="宋体" w:hAnsi="宋体"/>
                <w:color w:val="000000"/>
                <w:sz w:val="24"/>
                <w:szCs w:val="24"/>
              </w:rPr>
            </w:pPr>
            <w:r>
              <w:rPr>
                <w:rFonts w:ascii="宋体" w:hAnsi="宋体" w:hint="eastAsia"/>
                <w:color w:val="000000"/>
                <w:sz w:val="24"/>
                <w:szCs w:val="24"/>
                <w:lang w:val="zh-CN"/>
              </w:rPr>
              <w:t>2.比选人或比选代理机构将通过 “信用中国”网站(www.creditchina.gov.cn)、"中国政府采购网"(www.ccgp.gov.cn)等渠道查询竞选人信用记录，对列入失信被执行人、重大税收违法案件当事人名单、政府采购严重违法失信行为记录名单的竞选人将拒绝其参与政府比选。</w:t>
            </w:r>
          </w:p>
        </w:tc>
      </w:tr>
      <w:tr w:rsidR="00AA5CDB">
        <w:trPr>
          <w:cantSplit/>
          <w:trHeight w:val="515"/>
        </w:trPr>
        <w:tc>
          <w:tcPr>
            <w:tcW w:w="675" w:type="dxa"/>
            <w:vMerge/>
            <w:vAlign w:val="center"/>
          </w:tcPr>
          <w:p w:rsidR="00AA5CDB" w:rsidRDefault="00AA5CDB">
            <w:pPr>
              <w:jc w:val="center"/>
              <w:rPr>
                <w:rFonts w:ascii="宋体" w:hAnsi="宋体"/>
                <w:color w:val="000000"/>
                <w:sz w:val="24"/>
                <w:szCs w:val="24"/>
              </w:rPr>
            </w:pPr>
          </w:p>
        </w:tc>
        <w:tc>
          <w:tcPr>
            <w:tcW w:w="710" w:type="dxa"/>
            <w:vMerge/>
            <w:vAlign w:val="center"/>
          </w:tcPr>
          <w:p w:rsidR="00AA5CDB" w:rsidRDefault="00AA5CDB">
            <w:pPr>
              <w:rPr>
                <w:rFonts w:ascii="宋体" w:hAnsi="宋体"/>
                <w:color w:val="000000"/>
                <w:sz w:val="24"/>
                <w:szCs w:val="24"/>
              </w:rPr>
            </w:pPr>
          </w:p>
        </w:tc>
        <w:tc>
          <w:tcPr>
            <w:tcW w:w="3543" w:type="dxa"/>
            <w:vAlign w:val="center"/>
          </w:tcPr>
          <w:p w:rsidR="00AA5CDB" w:rsidRDefault="00885084">
            <w:pPr>
              <w:rPr>
                <w:rFonts w:ascii="宋体" w:hAnsi="宋体"/>
                <w:color w:val="000000"/>
                <w:sz w:val="24"/>
                <w:szCs w:val="24"/>
              </w:rPr>
            </w:pPr>
            <w:r>
              <w:rPr>
                <w:rFonts w:ascii="宋体" w:hAnsi="宋体" w:hint="eastAsia"/>
                <w:color w:val="000000"/>
                <w:sz w:val="24"/>
                <w:szCs w:val="24"/>
              </w:rPr>
              <w:t>6）法律、行政法规规定的其他条件</w:t>
            </w:r>
          </w:p>
        </w:tc>
        <w:tc>
          <w:tcPr>
            <w:tcW w:w="4700" w:type="dxa"/>
            <w:vAlign w:val="center"/>
          </w:tcPr>
          <w:p w:rsidR="00AA5CDB" w:rsidRDefault="00885084">
            <w:pPr>
              <w:rPr>
                <w:rFonts w:ascii="宋体" w:hAnsi="宋体"/>
                <w:color w:val="000000"/>
                <w:sz w:val="24"/>
                <w:szCs w:val="24"/>
              </w:rPr>
            </w:pPr>
            <w:r>
              <w:rPr>
                <w:rFonts w:ascii="宋体" w:hAnsi="宋体" w:hint="eastAsia"/>
                <w:color w:val="000000"/>
                <w:sz w:val="24"/>
                <w:szCs w:val="24"/>
              </w:rPr>
              <w:t>/</w:t>
            </w:r>
          </w:p>
        </w:tc>
      </w:tr>
      <w:tr w:rsidR="00AA5CDB">
        <w:trPr>
          <w:cantSplit/>
          <w:trHeight w:val="680"/>
        </w:trPr>
        <w:tc>
          <w:tcPr>
            <w:tcW w:w="675" w:type="dxa"/>
            <w:vAlign w:val="center"/>
          </w:tcPr>
          <w:p w:rsidR="00AA5CDB" w:rsidRDefault="00885084">
            <w:pPr>
              <w:jc w:val="center"/>
              <w:rPr>
                <w:rFonts w:ascii="宋体" w:hAnsi="宋体"/>
                <w:color w:val="000000"/>
                <w:sz w:val="24"/>
                <w:szCs w:val="24"/>
              </w:rPr>
            </w:pPr>
            <w:r>
              <w:rPr>
                <w:rFonts w:ascii="宋体" w:hAnsi="宋体" w:hint="eastAsia"/>
                <w:color w:val="000000"/>
                <w:sz w:val="24"/>
                <w:szCs w:val="24"/>
              </w:rPr>
              <w:t>2</w:t>
            </w:r>
          </w:p>
        </w:tc>
        <w:tc>
          <w:tcPr>
            <w:tcW w:w="4253" w:type="dxa"/>
            <w:gridSpan w:val="2"/>
            <w:vAlign w:val="center"/>
          </w:tcPr>
          <w:p w:rsidR="00AA5CDB" w:rsidRDefault="00885084">
            <w:pPr>
              <w:rPr>
                <w:rFonts w:ascii="宋体" w:hAnsi="宋体"/>
                <w:color w:val="000000"/>
                <w:sz w:val="24"/>
                <w:szCs w:val="24"/>
              </w:rPr>
            </w:pPr>
            <w:r>
              <w:rPr>
                <w:rFonts w:ascii="宋体" w:hAnsi="宋体" w:hint="eastAsia"/>
                <w:color w:val="000000"/>
                <w:sz w:val="24"/>
                <w:szCs w:val="24"/>
              </w:rPr>
              <w:t>特定资格条件</w:t>
            </w:r>
          </w:p>
        </w:tc>
        <w:tc>
          <w:tcPr>
            <w:tcW w:w="4700" w:type="dxa"/>
            <w:vAlign w:val="center"/>
          </w:tcPr>
          <w:p w:rsidR="00AA5CDB" w:rsidRDefault="00885084">
            <w:pPr>
              <w:rPr>
                <w:rFonts w:ascii="宋体" w:hAnsi="宋体"/>
                <w:color w:val="000000"/>
                <w:sz w:val="24"/>
                <w:szCs w:val="24"/>
              </w:rPr>
            </w:pPr>
            <w:r>
              <w:rPr>
                <w:rFonts w:ascii="宋体" w:hAnsi="宋体" w:hint="eastAsia"/>
                <w:color w:val="000000"/>
                <w:sz w:val="24"/>
                <w:szCs w:val="24"/>
              </w:rPr>
              <w:t>满足按第一篇“（二）特定资格条件”的要求</w:t>
            </w:r>
          </w:p>
        </w:tc>
      </w:tr>
      <w:tr w:rsidR="00AA5CDB">
        <w:trPr>
          <w:cantSplit/>
          <w:trHeight w:val="481"/>
        </w:trPr>
        <w:tc>
          <w:tcPr>
            <w:tcW w:w="675" w:type="dxa"/>
            <w:vAlign w:val="center"/>
          </w:tcPr>
          <w:p w:rsidR="00AA5CDB" w:rsidRDefault="00885084">
            <w:pPr>
              <w:jc w:val="center"/>
              <w:rPr>
                <w:rFonts w:ascii="宋体" w:hAnsi="宋体"/>
                <w:color w:val="000000"/>
                <w:sz w:val="24"/>
                <w:szCs w:val="24"/>
              </w:rPr>
            </w:pPr>
            <w:r>
              <w:rPr>
                <w:rFonts w:ascii="宋体" w:hAnsi="宋体"/>
                <w:color w:val="000000"/>
                <w:sz w:val="24"/>
                <w:szCs w:val="24"/>
              </w:rPr>
              <w:t>3</w:t>
            </w:r>
          </w:p>
        </w:tc>
        <w:tc>
          <w:tcPr>
            <w:tcW w:w="4253" w:type="dxa"/>
            <w:gridSpan w:val="2"/>
            <w:vAlign w:val="center"/>
          </w:tcPr>
          <w:p w:rsidR="00AA5CDB" w:rsidRDefault="00885084">
            <w:pPr>
              <w:rPr>
                <w:rFonts w:ascii="宋体" w:hAnsi="宋体"/>
                <w:color w:val="000000"/>
                <w:sz w:val="24"/>
                <w:szCs w:val="24"/>
              </w:rPr>
            </w:pPr>
            <w:r>
              <w:rPr>
                <w:rFonts w:ascii="宋体" w:hAnsi="宋体" w:hint="eastAsia"/>
                <w:color w:val="000000"/>
                <w:sz w:val="24"/>
                <w:szCs w:val="24"/>
              </w:rPr>
              <w:t>保证金</w:t>
            </w:r>
          </w:p>
        </w:tc>
        <w:tc>
          <w:tcPr>
            <w:tcW w:w="4700" w:type="dxa"/>
            <w:vAlign w:val="center"/>
          </w:tcPr>
          <w:p w:rsidR="00AA5CDB" w:rsidRDefault="00885084">
            <w:pPr>
              <w:rPr>
                <w:rFonts w:ascii="宋体" w:hAnsi="宋体"/>
                <w:color w:val="000000"/>
                <w:sz w:val="24"/>
                <w:szCs w:val="24"/>
              </w:rPr>
            </w:pPr>
            <w:r>
              <w:rPr>
                <w:rFonts w:ascii="宋体" w:hAnsi="宋体" w:hint="eastAsia"/>
                <w:color w:val="000000"/>
                <w:sz w:val="24"/>
                <w:szCs w:val="24"/>
                <w:lang w:val="zh-CN"/>
              </w:rPr>
              <w:t>按照比选文件的规定提交比选保证金</w:t>
            </w:r>
          </w:p>
        </w:tc>
      </w:tr>
    </w:tbl>
    <w:p w:rsidR="00AA5CDB" w:rsidRDefault="00885084">
      <w:pPr>
        <w:snapToGrid w:val="0"/>
        <w:spacing w:line="440" w:lineRule="exact"/>
        <w:ind w:firstLineChars="200" w:firstLine="560"/>
        <w:rPr>
          <w:rFonts w:ascii="宋体" w:hAnsi="宋体"/>
          <w:szCs w:val="28"/>
        </w:rPr>
      </w:pPr>
      <w:r>
        <w:rPr>
          <w:rFonts w:ascii="宋体" w:hAnsi="宋体" w:hint="eastAsia"/>
          <w:szCs w:val="28"/>
        </w:rPr>
        <w:t>注：</w:t>
      </w:r>
    </w:p>
    <w:p w:rsidR="00AA5CDB" w:rsidRDefault="00885084">
      <w:pPr>
        <w:spacing w:line="440" w:lineRule="exact"/>
        <w:ind w:firstLineChars="200" w:firstLine="560"/>
        <w:rPr>
          <w:rFonts w:ascii="宋体" w:hAnsi="宋体"/>
          <w:color w:val="000000"/>
          <w:szCs w:val="28"/>
        </w:rPr>
      </w:pPr>
      <w:r>
        <w:rPr>
          <w:rFonts w:ascii="宋体" w:hAnsi="宋体"/>
          <w:color w:val="000000"/>
          <w:szCs w:val="28"/>
        </w:rPr>
        <w:fldChar w:fldCharType="begin"/>
      </w:r>
      <w:r>
        <w:rPr>
          <w:rFonts w:ascii="宋体" w:hAnsi="宋体" w:hint="eastAsia"/>
          <w:color w:val="000000"/>
          <w:szCs w:val="28"/>
        </w:rPr>
        <w:instrText>eq \o\ac(○,1)</w:instrText>
      </w:r>
      <w:r>
        <w:rPr>
          <w:rFonts w:ascii="宋体" w:hAnsi="宋体"/>
          <w:color w:val="000000"/>
          <w:szCs w:val="28"/>
        </w:rPr>
        <w:fldChar w:fldCharType="end"/>
      </w:r>
      <w:r>
        <w:rPr>
          <w:rFonts w:ascii="宋体" w:hAnsi="宋体" w:hint="eastAsia"/>
          <w:color w:val="000000"/>
          <w:szCs w:val="28"/>
        </w:rPr>
        <w:t>竞选人按“多证合一”登记制度办理营业执照的，组织机构代码证和税务登记证（副本）以竞选人所提供的营业执照（副本）复印件为准。</w:t>
      </w:r>
    </w:p>
    <w:p w:rsidR="00AA5CDB" w:rsidRDefault="00885084">
      <w:pPr>
        <w:spacing w:line="440" w:lineRule="exact"/>
        <w:ind w:firstLineChars="200" w:firstLine="560"/>
        <w:rPr>
          <w:color w:val="000000"/>
          <w:szCs w:val="28"/>
        </w:rPr>
      </w:pPr>
      <w:r>
        <w:rPr>
          <w:rFonts w:ascii="宋体" w:hAnsi="宋体"/>
          <w:color w:val="000000"/>
          <w:szCs w:val="28"/>
        </w:rPr>
        <w:fldChar w:fldCharType="begin"/>
      </w:r>
      <w:r>
        <w:rPr>
          <w:rFonts w:ascii="宋体" w:hAnsi="宋体" w:hint="eastAsia"/>
          <w:color w:val="000000"/>
          <w:szCs w:val="28"/>
        </w:rPr>
        <w:instrText>eq \o\ac(○,2)</w:instrText>
      </w:r>
      <w:r>
        <w:rPr>
          <w:rFonts w:ascii="宋体" w:hAnsi="宋体"/>
          <w:color w:val="000000"/>
          <w:szCs w:val="28"/>
        </w:rPr>
        <w:fldChar w:fldCharType="end"/>
      </w:r>
      <w:r>
        <w:rPr>
          <w:rFonts w:ascii="宋体" w:hAnsi="宋体" w:hint="eastAsia"/>
          <w:color w:val="000000"/>
          <w:szCs w:val="28"/>
        </w:rPr>
        <w:t xml:space="preserve"> “参加比选前三年内，在经营活动中没有重大违法记录”中“重大违法记录”</w:t>
      </w:r>
      <w:r>
        <w:rPr>
          <w:rFonts w:ascii="宋体" w:hAnsi="宋体"/>
          <w:color w:val="000000"/>
          <w:szCs w:val="28"/>
        </w:rPr>
        <w:t>，是指</w:t>
      </w:r>
      <w:r>
        <w:rPr>
          <w:rFonts w:ascii="宋体" w:hAnsi="宋体" w:hint="eastAsia"/>
          <w:color w:val="000000"/>
          <w:szCs w:val="28"/>
        </w:rPr>
        <w:t>竞选人</w:t>
      </w:r>
      <w:r>
        <w:rPr>
          <w:rFonts w:ascii="宋体" w:hAnsi="宋体"/>
          <w:color w:val="000000"/>
          <w:szCs w:val="28"/>
        </w:rPr>
        <w:t>因违法经营受到刑事处罚或者责令停产停业、吊销许可证或者执照、较大数额罚款等行政处罚。</w:t>
      </w:r>
      <w:r>
        <w:rPr>
          <w:rFonts w:ascii="宋体" w:hAnsi="宋体" w:hint="eastAsia"/>
          <w:color w:val="000000"/>
          <w:szCs w:val="28"/>
        </w:rPr>
        <w:t>行政处罚中“较大数额”的认定标准，由执行人所在的省、自治区、直辖市人民政府制定，国务院有关部门规定了较大数额标准的，从其规定。</w:t>
      </w:r>
    </w:p>
    <w:p w:rsidR="00AA5CDB" w:rsidRDefault="00885084">
      <w:pPr>
        <w:spacing w:line="440" w:lineRule="exact"/>
        <w:ind w:firstLineChars="200" w:firstLine="560"/>
        <w:rPr>
          <w:rFonts w:ascii="宋体" w:hAnsi="宋体"/>
          <w:color w:val="000000"/>
          <w:szCs w:val="28"/>
        </w:rPr>
      </w:pPr>
      <w:r>
        <w:rPr>
          <w:rFonts w:ascii="宋体" w:hAnsi="宋体" w:hint="eastAsia"/>
          <w:color w:val="000000"/>
          <w:szCs w:val="28"/>
        </w:rPr>
        <w:t>2．符合性检查。依据竞争性比选文件的规定，从竞选文件的有效性、完整性和对竞争性比选文件的响应程度进行审查，以确定是否对竞争性比选文件的实质性要求作出响应。符合性检查资料表如下：</w:t>
      </w: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73"/>
        <w:gridCol w:w="1996"/>
        <w:gridCol w:w="5441"/>
      </w:tblGrid>
      <w:tr w:rsidR="00AA5CDB">
        <w:trPr>
          <w:trHeight w:val="355"/>
        </w:trPr>
        <w:tc>
          <w:tcPr>
            <w:tcW w:w="675" w:type="dxa"/>
            <w:vAlign w:val="center"/>
          </w:tcPr>
          <w:p w:rsidR="00AA5CDB" w:rsidRDefault="00885084">
            <w:pPr>
              <w:spacing w:line="240" w:lineRule="exact"/>
              <w:jc w:val="center"/>
              <w:rPr>
                <w:rFonts w:ascii="宋体" w:hAnsi="宋体"/>
                <w:b/>
                <w:color w:val="000000"/>
                <w:sz w:val="24"/>
                <w:szCs w:val="24"/>
              </w:rPr>
            </w:pPr>
            <w:r>
              <w:rPr>
                <w:rFonts w:ascii="宋体" w:hAnsi="宋体" w:hint="eastAsia"/>
                <w:b/>
                <w:color w:val="000000"/>
                <w:sz w:val="24"/>
                <w:szCs w:val="24"/>
              </w:rPr>
              <w:t>序号</w:t>
            </w:r>
          </w:p>
        </w:tc>
        <w:tc>
          <w:tcPr>
            <w:tcW w:w="3569" w:type="dxa"/>
            <w:gridSpan w:val="2"/>
            <w:vAlign w:val="center"/>
          </w:tcPr>
          <w:p w:rsidR="00AA5CDB" w:rsidRDefault="00885084">
            <w:pPr>
              <w:spacing w:line="240" w:lineRule="exact"/>
              <w:jc w:val="center"/>
              <w:rPr>
                <w:rFonts w:ascii="宋体" w:hAnsi="宋体"/>
                <w:b/>
                <w:color w:val="000000"/>
                <w:sz w:val="24"/>
                <w:szCs w:val="24"/>
              </w:rPr>
            </w:pPr>
            <w:r>
              <w:rPr>
                <w:rFonts w:ascii="宋体" w:hAnsi="宋体" w:hint="eastAsia"/>
                <w:b/>
                <w:color w:val="000000"/>
                <w:sz w:val="24"/>
                <w:szCs w:val="24"/>
              </w:rPr>
              <w:t>评审因素</w:t>
            </w:r>
          </w:p>
        </w:tc>
        <w:tc>
          <w:tcPr>
            <w:tcW w:w="5441" w:type="dxa"/>
            <w:vAlign w:val="center"/>
          </w:tcPr>
          <w:p w:rsidR="00AA5CDB" w:rsidRDefault="00885084">
            <w:pPr>
              <w:spacing w:line="240" w:lineRule="exact"/>
              <w:jc w:val="center"/>
              <w:rPr>
                <w:rFonts w:ascii="宋体" w:hAnsi="宋体"/>
                <w:b/>
                <w:color w:val="000000"/>
                <w:sz w:val="24"/>
                <w:szCs w:val="24"/>
              </w:rPr>
            </w:pPr>
            <w:r>
              <w:rPr>
                <w:rFonts w:ascii="宋体" w:hAnsi="宋体" w:hint="eastAsia"/>
                <w:b/>
                <w:color w:val="000000"/>
                <w:sz w:val="24"/>
                <w:szCs w:val="24"/>
              </w:rPr>
              <w:t>评审标准</w:t>
            </w:r>
          </w:p>
        </w:tc>
      </w:tr>
      <w:tr w:rsidR="00AA5CDB">
        <w:trPr>
          <w:trHeight w:val="665"/>
        </w:trPr>
        <w:tc>
          <w:tcPr>
            <w:tcW w:w="675" w:type="dxa"/>
            <w:vMerge w:val="restart"/>
            <w:vAlign w:val="center"/>
          </w:tcPr>
          <w:p w:rsidR="00AA5CDB" w:rsidRDefault="00885084">
            <w:pPr>
              <w:spacing w:line="240" w:lineRule="exact"/>
              <w:jc w:val="center"/>
              <w:rPr>
                <w:rFonts w:ascii="宋体" w:hAnsi="宋体"/>
                <w:color w:val="000000"/>
                <w:sz w:val="24"/>
                <w:szCs w:val="24"/>
              </w:rPr>
            </w:pPr>
            <w:r>
              <w:rPr>
                <w:rFonts w:ascii="宋体" w:hAnsi="宋体" w:hint="eastAsia"/>
                <w:color w:val="000000"/>
                <w:sz w:val="24"/>
                <w:szCs w:val="24"/>
              </w:rPr>
              <w:t>1</w:t>
            </w:r>
          </w:p>
        </w:tc>
        <w:tc>
          <w:tcPr>
            <w:tcW w:w="1573" w:type="dxa"/>
            <w:vMerge w:val="restart"/>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有效性审查</w:t>
            </w:r>
          </w:p>
        </w:tc>
        <w:tc>
          <w:tcPr>
            <w:tcW w:w="1996"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竞选文件签署</w:t>
            </w:r>
          </w:p>
        </w:tc>
        <w:tc>
          <w:tcPr>
            <w:tcW w:w="5441"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竞选文件上法定代表人或其授权代表人的签字齐全。</w:t>
            </w:r>
          </w:p>
        </w:tc>
      </w:tr>
      <w:tr w:rsidR="00AA5CDB">
        <w:trPr>
          <w:trHeight w:val="680"/>
        </w:trPr>
        <w:tc>
          <w:tcPr>
            <w:tcW w:w="675" w:type="dxa"/>
            <w:vMerge/>
            <w:vAlign w:val="center"/>
          </w:tcPr>
          <w:p w:rsidR="00AA5CDB" w:rsidRDefault="00AA5CDB">
            <w:pPr>
              <w:spacing w:line="240" w:lineRule="exact"/>
              <w:jc w:val="center"/>
              <w:rPr>
                <w:rFonts w:ascii="宋体" w:hAnsi="宋体"/>
                <w:color w:val="000000"/>
                <w:sz w:val="24"/>
                <w:szCs w:val="24"/>
              </w:rPr>
            </w:pPr>
          </w:p>
        </w:tc>
        <w:tc>
          <w:tcPr>
            <w:tcW w:w="1573" w:type="dxa"/>
            <w:vMerge/>
            <w:vAlign w:val="center"/>
          </w:tcPr>
          <w:p w:rsidR="00AA5CDB" w:rsidRDefault="00AA5CDB">
            <w:pPr>
              <w:spacing w:line="240" w:lineRule="exact"/>
              <w:rPr>
                <w:rFonts w:ascii="宋体" w:hAnsi="宋体"/>
                <w:color w:val="000000"/>
                <w:sz w:val="24"/>
                <w:szCs w:val="24"/>
              </w:rPr>
            </w:pPr>
          </w:p>
        </w:tc>
        <w:tc>
          <w:tcPr>
            <w:tcW w:w="1996"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法定代表人身份证明及授权委托书</w:t>
            </w:r>
          </w:p>
        </w:tc>
        <w:tc>
          <w:tcPr>
            <w:tcW w:w="5441"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法定代表人身份证明及授权委托书有效，符合竞争性比选文件规定的格式，签字或盖章齐全。</w:t>
            </w:r>
          </w:p>
        </w:tc>
      </w:tr>
      <w:tr w:rsidR="00AA5CDB">
        <w:trPr>
          <w:trHeight w:val="476"/>
        </w:trPr>
        <w:tc>
          <w:tcPr>
            <w:tcW w:w="675" w:type="dxa"/>
            <w:vMerge/>
            <w:vAlign w:val="center"/>
          </w:tcPr>
          <w:p w:rsidR="00AA5CDB" w:rsidRDefault="00AA5CDB">
            <w:pPr>
              <w:spacing w:line="240" w:lineRule="exact"/>
              <w:jc w:val="center"/>
              <w:rPr>
                <w:rFonts w:ascii="宋体" w:hAnsi="宋体"/>
                <w:color w:val="000000"/>
                <w:sz w:val="24"/>
                <w:szCs w:val="24"/>
              </w:rPr>
            </w:pPr>
          </w:p>
        </w:tc>
        <w:tc>
          <w:tcPr>
            <w:tcW w:w="1573" w:type="dxa"/>
            <w:vMerge/>
            <w:vAlign w:val="center"/>
          </w:tcPr>
          <w:p w:rsidR="00AA5CDB" w:rsidRDefault="00AA5CDB">
            <w:pPr>
              <w:spacing w:line="240" w:lineRule="exact"/>
              <w:rPr>
                <w:rFonts w:ascii="宋体" w:hAnsi="宋体"/>
                <w:color w:val="000000"/>
                <w:sz w:val="24"/>
                <w:szCs w:val="24"/>
              </w:rPr>
            </w:pPr>
          </w:p>
        </w:tc>
        <w:tc>
          <w:tcPr>
            <w:tcW w:w="1996"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比选方案</w:t>
            </w:r>
          </w:p>
        </w:tc>
        <w:tc>
          <w:tcPr>
            <w:tcW w:w="5441"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只能有一个方案参与比选。</w:t>
            </w:r>
          </w:p>
        </w:tc>
      </w:tr>
      <w:tr w:rsidR="00AA5CDB">
        <w:trPr>
          <w:trHeight w:val="570"/>
        </w:trPr>
        <w:tc>
          <w:tcPr>
            <w:tcW w:w="675" w:type="dxa"/>
            <w:vAlign w:val="center"/>
          </w:tcPr>
          <w:p w:rsidR="00AA5CDB" w:rsidRDefault="00885084">
            <w:pPr>
              <w:spacing w:line="240" w:lineRule="exact"/>
              <w:jc w:val="center"/>
              <w:rPr>
                <w:rFonts w:ascii="宋体" w:hAnsi="宋体"/>
                <w:color w:val="000000"/>
                <w:sz w:val="24"/>
                <w:szCs w:val="24"/>
              </w:rPr>
            </w:pPr>
            <w:r>
              <w:rPr>
                <w:rFonts w:ascii="宋体" w:hAnsi="宋体" w:hint="eastAsia"/>
                <w:color w:val="000000"/>
                <w:sz w:val="24"/>
                <w:szCs w:val="24"/>
              </w:rPr>
              <w:t>2</w:t>
            </w:r>
          </w:p>
        </w:tc>
        <w:tc>
          <w:tcPr>
            <w:tcW w:w="1573"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完整性审查</w:t>
            </w:r>
          </w:p>
        </w:tc>
        <w:tc>
          <w:tcPr>
            <w:tcW w:w="1996"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竞选文件份数</w:t>
            </w:r>
          </w:p>
        </w:tc>
        <w:tc>
          <w:tcPr>
            <w:tcW w:w="5441"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竞选文件正、副本数量符合竞争性比选文件要求。</w:t>
            </w:r>
          </w:p>
        </w:tc>
      </w:tr>
      <w:tr w:rsidR="00AA5CDB">
        <w:trPr>
          <w:trHeight w:val="687"/>
        </w:trPr>
        <w:tc>
          <w:tcPr>
            <w:tcW w:w="675" w:type="dxa"/>
            <w:vMerge w:val="restart"/>
            <w:vAlign w:val="center"/>
          </w:tcPr>
          <w:p w:rsidR="00AA5CDB" w:rsidRDefault="00885084">
            <w:pPr>
              <w:spacing w:line="240" w:lineRule="exact"/>
              <w:jc w:val="center"/>
              <w:rPr>
                <w:rFonts w:ascii="宋体" w:hAnsi="宋体"/>
                <w:color w:val="000000"/>
                <w:sz w:val="24"/>
                <w:szCs w:val="24"/>
              </w:rPr>
            </w:pPr>
            <w:r>
              <w:rPr>
                <w:rFonts w:ascii="宋体" w:hAnsi="宋体" w:hint="eastAsia"/>
                <w:color w:val="000000"/>
                <w:sz w:val="24"/>
                <w:szCs w:val="24"/>
              </w:rPr>
              <w:t>3</w:t>
            </w:r>
          </w:p>
        </w:tc>
        <w:tc>
          <w:tcPr>
            <w:tcW w:w="1573" w:type="dxa"/>
            <w:vMerge w:val="restart"/>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竞争性比选文件的响应程度审查</w:t>
            </w:r>
          </w:p>
        </w:tc>
        <w:tc>
          <w:tcPr>
            <w:tcW w:w="1996"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竞选文件内容</w:t>
            </w:r>
          </w:p>
        </w:tc>
        <w:tc>
          <w:tcPr>
            <w:tcW w:w="5441" w:type="dxa"/>
            <w:vAlign w:val="center"/>
          </w:tcPr>
          <w:p w:rsidR="00AA5CDB" w:rsidRDefault="00885084">
            <w:pPr>
              <w:pStyle w:val="ad"/>
              <w:spacing w:line="240" w:lineRule="exact"/>
              <w:rPr>
                <w:rFonts w:ascii="宋体" w:hAnsi="宋体"/>
                <w:color w:val="000000"/>
                <w:sz w:val="24"/>
                <w:szCs w:val="24"/>
              </w:rPr>
            </w:pPr>
            <w:r>
              <w:rPr>
                <w:rFonts w:ascii="宋体" w:hAnsi="宋体" w:hint="eastAsia"/>
                <w:color w:val="000000"/>
                <w:sz w:val="24"/>
                <w:szCs w:val="24"/>
              </w:rPr>
              <w:t>对竞争性比选文件</w:t>
            </w:r>
            <w:r>
              <w:rPr>
                <w:rFonts w:ascii="宋体" w:hAnsi="宋体" w:hint="eastAsia"/>
                <w:color w:val="000000"/>
                <w:sz w:val="24"/>
                <w:szCs w:val="24"/>
                <w:u w:val="single"/>
              </w:rPr>
              <w:t>第二、三篇中★部分标注条款</w:t>
            </w:r>
            <w:r>
              <w:rPr>
                <w:rFonts w:ascii="宋体" w:hAnsi="宋体" w:hint="eastAsia"/>
                <w:color w:val="000000"/>
                <w:sz w:val="24"/>
                <w:szCs w:val="24"/>
              </w:rPr>
              <w:t>的内容作出实质性响应。</w:t>
            </w:r>
          </w:p>
        </w:tc>
      </w:tr>
      <w:tr w:rsidR="00AA5CDB">
        <w:trPr>
          <w:trHeight w:val="487"/>
        </w:trPr>
        <w:tc>
          <w:tcPr>
            <w:tcW w:w="675" w:type="dxa"/>
            <w:vMerge/>
            <w:vAlign w:val="center"/>
          </w:tcPr>
          <w:p w:rsidR="00AA5CDB" w:rsidRDefault="00AA5CDB">
            <w:pPr>
              <w:spacing w:line="240" w:lineRule="exact"/>
              <w:jc w:val="center"/>
              <w:rPr>
                <w:rFonts w:ascii="宋体" w:hAnsi="宋体"/>
                <w:color w:val="000000"/>
                <w:sz w:val="24"/>
                <w:szCs w:val="24"/>
              </w:rPr>
            </w:pPr>
          </w:p>
        </w:tc>
        <w:tc>
          <w:tcPr>
            <w:tcW w:w="1573" w:type="dxa"/>
            <w:vMerge/>
            <w:vAlign w:val="center"/>
          </w:tcPr>
          <w:p w:rsidR="00AA5CDB" w:rsidRDefault="00AA5CDB">
            <w:pPr>
              <w:spacing w:line="240" w:lineRule="exact"/>
              <w:rPr>
                <w:rFonts w:ascii="宋体" w:hAnsi="宋体"/>
                <w:color w:val="000000"/>
                <w:sz w:val="24"/>
                <w:szCs w:val="24"/>
              </w:rPr>
            </w:pPr>
          </w:p>
        </w:tc>
        <w:tc>
          <w:tcPr>
            <w:tcW w:w="1996"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比选有效期</w:t>
            </w:r>
          </w:p>
        </w:tc>
        <w:tc>
          <w:tcPr>
            <w:tcW w:w="5441" w:type="dxa"/>
            <w:vAlign w:val="center"/>
          </w:tcPr>
          <w:p w:rsidR="00AA5CDB" w:rsidRDefault="00885084">
            <w:pPr>
              <w:spacing w:line="240" w:lineRule="exact"/>
              <w:rPr>
                <w:rFonts w:ascii="宋体" w:hAnsi="宋体"/>
                <w:color w:val="000000"/>
                <w:sz w:val="24"/>
                <w:szCs w:val="24"/>
              </w:rPr>
            </w:pPr>
            <w:r>
              <w:rPr>
                <w:rFonts w:ascii="宋体" w:hAnsi="宋体" w:hint="eastAsia"/>
                <w:color w:val="000000"/>
                <w:sz w:val="24"/>
                <w:szCs w:val="24"/>
              </w:rPr>
              <w:t>满足竞争性比选文件规定。</w:t>
            </w:r>
          </w:p>
        </w:tc>
      </w:tr>
    </w:tbl>
    <w:p w:rsidR="00AA5CDB" w:rsidRDefault="00885084">
      <w:pPr>
        <w:spacing w:line="440" w:lineRule="exact"/>
        <w:ind w:firstLineChars="200" w:firstLine="560"/>
        <w:rPr>
          <w:rFonts w:ascii="宋体" w:hAnsi="宋体"/>
          <w:color w:val="000000"/>
          <w:szCs w:val="28"/>
        </w:rPr>
      </w:pPr>
      <w:r>
        <w:rPr>
          <w:rFonts w:ascii="宋体" w:hAnsi="宋体" w:hint="eastAsia"/>
          <w:color w:val="000000"/>
          <w:szCs w:val="28"/>
        </w:rPr>
        <w:t>3．澄清有关问题。比选小组在对竞选文件的有效性、完整性和响应程度进行审查时，可以要求竞选人对竞选文件中含义不明确、同类问题表述不一致或者有明显文字和计算错误的内容等作出必要的澄清、说明或者更正。竞选人的澄清、说明或者更正不得超出竞选文件的范围或者改变竞选文件的实质性内容。</w:t>
      </w:r>
    </w:p>
    <w:p w:rsidR="00AA5CDB" w:rsidRDefault="00885084">
      <w:pPr>
        <w:spacing w:line="440" w:lineRule="exact"/>
        <w:ind w:firstLineChars="200" w:firstLine="560"/>
        <w:rPr>
          <w:rFonts w:ascii="宋体" w:hAnsi="宋体"/>
          <w:color w:val="000000"/>
          <w:szCs w:val="28"/>
        </w:rPr>
      </w:pPr>
      <w:r>
        <w:rPr>
          <w:rFonts w:ascii="宋体" w:hAnsi="宋体" w:hint="eastAsia"/>
          <w:color w:val="000000"/>
          <w:szCs w:val="28"/>
        </w:rPr>
        <w:t>4．比选小组要求竞选人澄清、说明或者更正竞选文件应当以书面形式作出。竞选人的澄清、说明或者更正应当由法定代表人或其授权代表签字或者加盖公章。由授权代表签字的，应当附法定代表人授权书。竞选人为自然人的，应当由本人签字并附身份证明。</w:t>
      </w:r>
    </w:p>
    <w:p w:rsidR="00AA5CDB" w:rsidRDefault="00885084">
      <w:pPr>
        <w:spacing w:line="440" w:lineRule="exact"/>
        <w:ind w:firstLineChars="200" w:firstLine="560"/>
        <w:rPr>
          <w:rFonts w:ascii="宋体" w:hAnsi="宋体"/>
          <w:color w:val="000000"/>
          <w:szCs w:val="28"/>
        </w:rPr>
      </w:pPr>
      <w:r>
        <w:rPr>
          <w:rFonts w:ascii="宋体" w:hAnsi="宋体" w:hint="eastAsia"/>
          <w:color w:val="000000"/>
          <w:szCs w:val="28"/>
        </w:rPr>
        <w:t>5．在比选过程中比选的任何一方不得向他人透露与比选有关的服务资料、价格或其他信息。</w:t>
      </w:r>
    </w:p>
    <w:p w:rsidR="00AA5CDB" w:rsidRDefault="00885084">
      <w:pPr>
        <w:spacing w:line="440" w:lineRule="exact"/>
        <w:ind w:firstLineChars="200" w:firstLine="560"/>
        <w:rPr>
          <w:rFonts w:ascii="宋体" w:hAnsi="宋体"/>
          <w:color w:val="000000"/>
          <w:szCs w:val="28"/>
        </w:rPr>
      </w:pPr>
      <w:r>
        <w:rPr>
          <w:rFonts w:ascii="宋体" w:hAnsi="宋体" w:hint="eastAsia"/>
          <w:color w:val="000000"/>
          <w:szCs w:val="28"/>
        </w:rPr>
        <w:t>6．比选小组采用综合评分法对竞选人的竞选文件进行综合评分，综合评分法是指竞选文件满足竞争性比选文件全部实质性要求且按照评审因素的量化指标评审得分最高的竞选人为中选候选竞选人的评审方法。竞选人总得分为资质、服务团队、设计思路等评定因素分别按照相应权重值计算分项得分后相加，满分为10</w:t>
      </w:r>
      <w:r>
        <w:rPr>
          <w:rFonts w:ascii="宋体" w:hAnsi="宋体"/>
          <w:color w:val="000000"/>
          <w:szCs w:val="28"/>
        </w:rPr>
        <w:t>0</w:t>
      </w:r>
      <w:r>
        <w:rPr>
          <w:rFonts w:ascii="宋体" w:hAnsi="宋体" w:hint="eastAsia"/>
          <w:color w:val="000000"/>
          <w:szCs w:val="28"/>
        </w:rPr>
        <w:t>分。（详见评审标准）。</w:t>
      </w:r>
    </w:p>
    <w:p w:rsidR="00AA5CDB" w:rsidRDefault="00885084">
      <w:pPr>
        <w:spacing w:line="440" w:lineRule="exact"/>
        <w:ind w:firstLineChars="200" w:firstLine="560"/>
        <w:rPr>
          <w:rFonts w:ascii="宋体" w:hAnsi="宋体"/>
          <w:color w:val="000000"/>
          <w:szCs w:val="28"/>
        </w:rPr>
      </w:pPr>
      <w:r>
        <w:rPr>
          <w:rFonts w:ascii="宋体" w:hAnsi="宋体" w:hint="eastAsia"/>
          <w:color w:val="000000"/>
          <w:szCs w:val="28"/>
        </w:rPr>
        <w:t>10．比选小组各成员独立对每个有效响应的文件进行评价、打分，然后汇总每个竞选人每项评分因素的得分，按评审后得分由高到低的排列顺序推荐综合得分排名前三的竞选人为本项目中选候选人，排名第一的为第一中选候选人。若竞选人的评审得分相同的，按照设计思路得分优劣顺序排列推荐。</w:t>
      </w:r>
    </w:p>
    <w:p w:rsidR="00AA5CDB" w:rsidRDefault="00885084">
      <w:pPr>
        <w:pStyle w:val="3"/>
        <w:spacing w:before="0" w:after="0" w:line="480" w:lineRule="exact"/>
        <w:rPr>
          <w:rFonts w:ascii="宋体" w:hAnsi="宋体"/>
          <w:color w:val="000000"/>
          <w:sz w:val="28"/>
          <w:szCs w:val="28"/>
        </w:rPr>
      </w:pPr>
      <w:bookmarkStart w:id="82" w:name="_Toc428437946"/>
      <w:bookmarkStart w:id="83" w:name="_Toc21532"/>
      <w:bookmarkStart w:id="84" w:name="_Toc29665"/>
      <w:r>
        <w:rPr>
          <w:rFonts w:ascii="宋体" w:hAnsi="宋体" w:hint="eastAsia"/>
          <w:color w:val="000000"/>
          <w:sz w:val="28"/>
          <w:szCs w:val="28"/>
        </w:rPr>
        <w:t>二、</w:t>
      </w:r>
      <w:bookmarkStart w:id="85" w:name="_Toc342913394"/>
      <w:bookmarkStart w:id="86" w:name="_Toc102227320"/>
      <w:r>
        <w:rPr>
          <w:rFonts w:ascii="宋体" w:hAnsi="宋体" w:hint="eastAsia"/>
          <w:color w:val="000000"/>
          <w:sz w:val="28"/>
          <w:szCs w:val="28"/>
        </w:rPr>
        <w:t>评审标准</w:t>
      </w:r>
      <w:bookmarkEnd w:id="82"/>
      <w:bookmarkEnd w:id="83"/>
      <w:bookmarkEnd w:id="84"/>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41"/>
        <w:gridCol w:w="1240"/>
        <w:gridCol w:w="1275"/>
        <w:gridCol w:w="4962"/>
        <w:gridCol w:w="1736"/>
      </w:tblGrid>
      <w:tr w:rsidR="00AA5CDB">
        <w:trPr>
          <w:trHeight w:val="510"/>
          <w:jc w:val="center"/>
        </w:trPr>
        <w:tc>
          <w:tcPr>
            <w:tcW w:w="441" w:type="dxa"/>
            <w:vAlign w:val="center"/>
          </w:tcPr>
          <w:p w:rsidR="00AA5CDB" w:rsidRDefault="00885084">
            <w:pPr>
              <w:jc w:val="center"/>
              <w:rPr>
                <w:b/>
                <w:sz w:val="24"/>
                <w:szCs w:val="24"/>
              </w:rPr>
            </w:pPr>
            <w:r>
              <w:rPr>
                <w:rFonts w:hint="eastAsia"/>
                <w:b/>
                <w:sz w:val="24"/>
                <w:szCs w:val="24"/>
              </w:rPr>
              <w:t>序号</w:t>
            </w:r>
          </w:p>
        </w:tc>
        <w:tc>
          <w:tcPr>
            <w:tcW w:w="1240" w:type="dxa"/>
            <w:vAlign w:val="center"/>
          </w:tcPr>
          <w:p w:rsidR="00AA5CDB" w:rsidRDefault="00885084">
            <w:pPr>
              <w:jc w:val="center"/>
              <w:rPr>
                <w:b/>
                <w:sz w:val="24"/>
                <w:szCs w:val="24"/>
              </w:rPr>
            </w:pPr>
            <w:r>
              <w:rPr>
                <w:rFonts w:hint="eastAsia"/>
                <w:b/>
                <w:sz w:val="24"/>
                <w:szCs w:val="24"/>
              </w:rPr>
              <w:t>评分因素及权值</w:t>
            </w:r>
          </w:p>
        </w:tc>
        <w:tc>
          <w:tcPr>
            <w:tcW w:w="1275" w:type="dxa"/>
            <w:vAlign w:val="center"/>
          </w:tcPr>
          <w:p w:rsidR="00AA5CDB" w:rsidRDefault="00885084">
            <w:pPr>
              <w:jc w:val="center"/>
              <w:rPr>
                <w:b/>
                <w:sz w:val="24"/>
                <w:szCs w:val="24"/>
              </w:rPr>
            </w:pPr>
            <w:r>
              <w:rPr>
                <w:rFonts w:hint="eastAsia"/>
                <w:b/>
                <w:sz w:val="24"/>
                <w:szCs w:val="24"/>
              </w:rPr>
              <w:t>分值</w:t>
            </w:r>
          </w:p>
        </w:tc>
        <w:tc>
          <w:tcPr>
            <w:tcW w:w="4962" w:type="dxa"/>
            <w:vAlign w:val="center"/>
          </w:tcPr>
          <w:p w:rsidR="00AA5CDB" w:rsidRDefault="00885084">
            <w:pPr>
              <w:jc w:val="center"/>
              <w:rPr>
                <w:b/>
                <w:sz w:val="24"/>
                <w:szCs w:val="24"/>
              </w:rPr>
            </w:pPr>
            <w:r>
              <w:rPr>
                <w:rFonts w:hint="eastAsia"/>
                <w:b/>
                <w:sz w:val="24"/>
                <w:szCs w:val="24"/>
              </w:rPr>
              <w:t>评审因素</w:t>
            </w:r>
          </w:p>
        </w:tc>
        <w:tc>
          <w:tcPr>
            <w:tcW w:w="1736" w:type="dxa"/>
            <w:vAlign w:val="center"/>
          </w:tcPr>
          <w:p w:rsidR="00AA5CDB" w:rsidRDefault="00885084">
            <w:pPr>
              <w:jc w:val="center"/>
              <w:rPr>
                <w:b/>
                <w:sz w:val="24"/>
                <w:szCs w:val="24"/>
              </w:rPr>
            </w:pPr>
            <w:r>
              <w:rPr>
                <w:rFonts w:hint="eastAsia"/>
                <w:b/>
                <w:sz w:val="24"/>
                <w:szCs w:val="24"/>
              </w:rPr>
              <w:t>说明</w:t>
            </w:r>
          </w:p>
        </w:tc>
      </w:tr>
      <w:tr w:rsidR="00AA5CDB">
        <w:trPr>
          <w:trHeight w:val="1359"/>
          <w:jc w:val="center"/>
        </w:trPr>
        <w:tc>
          <w:tcPr>
            <w:tcW w:w="441" w:type="dxa"/>
            <w:vAlign w:val="center"/>
          </w:tcPr>
          <w:p w:rsidR="00AA5CDB" w:rsidRDefault="00885084">
            <w:pPr>
              <w:jc w:val="center"/>
              <w:rPr>
                <w:sz w:val="24"/>
                <w:szCs w:val="24"/>
              </w:rPr>
            </w:pPr>
            <w:r>
              <w:rPr>
                <w:rFonts w:hint="eastAsia"/>
                <w:sz w:val="24"/>
                <w:szCs w:val="24"/>
              </w:rPr>
              <w:t>1</w:t>
            </w:r>
          </w:p>
        </w:tc>
        <w:tc>
          <w:tcPr>
            <w:tcW w:w="1240" w:type="dxa"/>
            <w:vAlign w:val="center"/>
          </w:tcPr>
          <w:p w:rsidR="00AA5CDB" w:rsidRDefault="00885084">
            <w:pPr>
              <w:spacing w:line="360" w:lineRule="auto"/>
              <w:ind w:firstLine="28"/>
              <w:jc w:val="center"/>
              <w:rPr>
                <w:rFonts w:ascii="宋体" w:hAnsi="宋体" w:cs="宋体"/>
                <w:sz w:val="24"/>
                <w:szCs w:val="24"/>
              </w:rPr>
            </w:pPr>
            <w:r>
              <w:rPr>
                <w:rFonts w:ascii="宋体" w:hAnsi="宋体" w:cs="宋体" w:hint="eastAsia"/>
                <w:sz w:val="24"/>
                <w:szCs w:val="24"/>
              </w:rPr>
              <w:t>资质</w:t>
            </w:r>
          </w:p>
          <w:p w:rsidR="00AA5CDB" w:rsidRDefault="00885084">
            <w:pPr>
              <w:spacing w:line="360" w:lineRule="auto"/>
              <w:ind w:firstLine="28"/>
              <w:jc w:val="center"/>
              <w:rPr>
                <w:sz w:val="24"/>
                <w:szCs w:val="24"/>
              </w:rPr>
            </w:pPr>
            <w:r>
              <w:rPr>
                <w:rFonts w:ascii="宋体" w:hAnsi="宋体" w:cs="宋体" w:hint="eastAsia"/>
                <w:sz w:val="24"/>
                <w:szCs w:val="24"/>
              </w:rPr>
              <w:t>（</w:t>
            </w:r>
            <w:r>
              <w:rPr>
                <w:rFonts w:ascii="宋体" w:hAnsi="宋体" w:cs="宋体"/>
                <w:sz w:val="24"/>
                <w:szCs w:val="24"/>
              </w:rPr>
              <w:t>25</w:t>
            </w:r>
            <w:r>
              <w:rPr>
                <w:rFonts w:ascii="宋体" w:hAnsi="宋体" w:cs="宋体" w:hint="eastAsia"/>
                <w:sz w:val="24"/>
                <w:szCs w:val="24"/>
              </w:rPr>
              <w:t>%）</w:t>
            </w:r>
          </w:p>
        </w:tc>
        <w:tc>
          <w:tcPr>
            <w:tcW w:w="1275" w:type="dxa"/>
            <w:vAlign w:val="center"/>
          </w:tcPr>
          <w:p w:rsidR="00AA5CDB" w:rsidRDefault="00885084">
            <w:pPr>
              <w:spacing w:line="360" w:lineRule="auto"/>
              <w:jc w:val="center"/>
              <w:rPr>
                <w:sz w:val="24"/>
                <w:szCs w:val="24"/>
              </w:rPr>
            </w:pPr>
            <w:r>
              <w:rPr>
                <w:rFonts w:ascii="宋体" w:hAnsi="宋体" w:cs="宋体"/>
                <w:sz w:val="24"/>
                <w:szCs w:val="24"/>
              </w:rPr>
              <w:t>25</w:t>
            </w:r>
          </w:p>
        </w:tc>
        <w:tc>
          <w:tcPr>
            <w:tcW w:w="4962" w:type="dxa"/>
            <w:vAlign w:val="center"/>
          </w:tcPr>
          <w:p w:rsidR="00AA5CDB" w:rsidRDefault="00885084">
            <w:pPr>
              <w:spacing w:line="360" w:lineRule="auto"/>
              <w:rPr>
                <w:rFonts w:ascii="宋体" w:hAnsi="宋体" w:cs="宋体"/>
                <w:sz w:val="24"/>
                <w:szCs w:val="24"/>
              </w:rPr>
            </w:pPr>
            <w:r>
              <w:rPr>
                <w:rFonts w:ascii="宋体" w:hAnsi="宋体" w:cs="宋体" w:hint="eastAsia"/>
                <w:sz w:val="24"/>
                <w:szCs w:val="24"/>
              </w:rPr>
              <w:t>1.供应商具有中国工程咨询协会颁发的工程咨询单位甲级资信证书，得10分；</w:t>
            </w:r>
          </w:p>
          <w:p w:rsidR="00AA5CDB" w:rsidRDefault="00885084">
            <w:pPr>
              <w:spacing w:line="360" w:lineRule="auto"/>
              <w:rPr>
                <w:rFonts w:ascii="宋体" w:hAnsi="宋体" w:cs="宋体"/>
                <w:sz w:val="24"/>
                <w:szCs w:val="24"/>
              </w:rPr>
            </w:pPr>
            <w:r>
              <w:rPr>
                <w:rFonts w:ascii="宋体" w:hAnsi="宋体" w:cs="宋体"/>
                <w:sz w:val="24"/>
                <w:szCs w:val="24"/>
              </w:rPr>
              <w:t>2</w:t>
            </w:r>
            <w:r>
              <w:rPr>
                <w:rFonts w:ascii="宋体" w:hAnsi="宋体" w:cs="宋体" w:hint="eastAsia"/>
                <w:sz w:val="24"/>
                <w:szCs w:val="24"/>
              </w:rPr>
              <w:t>.供应商具备国家信息安全测评中心颁发的信息安全工程类一级及以上证书，得</w:t>
            </w:r>
            <w:r>
              <w:rPr>
                <w:rFonts w:ascii="宋体" w:hAnsi="宋体" w:cs="宋体"/>
                <w:sz w:val="24"/>
                <w:szCs w:val="24"/>
              </w:rPr>
              <w:t>10</w:t>
            </w:r>
            <w:r>
              <w:rPr>
                <w:rFonts w:ascii="宋体" w:hAnsi="宋体" w:cs="宋体" w:hint="eastAsia"/>
                <w:sz w:val="24"/>
                <w:szCs w:val="24"/>
              </w:rPr>
              <w:t>分。</w:t>
            </w:r>
          </w:p>
          <w:p w:rsidR="00AA5CDB" w:rsidRDefault="00885084">
            <w:pPr>
              <w:spacing w:line="360" w:lineRule="auto"/>
              <w:rPr>
                <w:rFonts w:ascii="宋体" w:hAnsi="宋体" w:cs="宋体"/>
                <w:sz w:val="24"/>
                <w:szCs w:val="24"/>
              </w:rPr>
            </w:pPr>
            <w:r>
              <w:rPr>
                <w:rFonts w:ascii="宋体" w:hAnsi="宋体" w:cs="宋体"/>
                <w:sz w:val="24"/>
                <w:szCs w:val="24"/>
              </w:rPr>
              <w:t>3</w:t>
            </w:r>
            <w:r>
              <w:rPr>
                <w:rFonts w:ascii="宋体" w:hAnsi="宋体" w:cs="宋体" w:hint="eastAsia"/>
                <w:sz w:val="24"/>
                <w:szCs w:val="24"/>
              </w:rPr>
              <w:t>.供应商具备</w:t>
            </w:r>
            <w:r w:rsidR="00BF03BA">
              <w:rPr>
                <w:rFonts w:ascii="宋体" w:hAnsi="宋体" w:cs="宋体" w:hint="eastAsia"/>
                <w:sz w:val="24"/>
                <w:szCs w:val="24"/>
              </w:rPr>
              <w:t>CNAS中国</w:t>
            </w:r>
            <w:r w:rsidR="00BF03BA">
              <w:rPr>
                <w:rFonts w:ascii="宋体" w:hAnsi="宋体" w:cs="宋体"/>
                <w:sz w:val="24"/>
                <w:szCs w:val="24"/>
              </w:rPr>
              <w:t>合格评定国家认可委员会检验机构认可证书</w:t>
            </w:r>
            <w:r>
              <w:rPr>
                <w:rFonts w:ascii="宋体" w:hAnsi="宋体" w:cs="宋体" w:hint="eastAsia"/>
                <w:sz w:val="24"/>
                <w:szCs w:val="24"/>
              </w:rPr>
              <w:t>的，得5分。</w:t>
            </w:r>
          </w:p>
          <w:p w:rsidR="00AA5CDB" w:rsidRDefault="00AA5CDB">
            <w:pPr>
              <w:spacing w:line="360" w:lineRule="auto"/>
              <w:rPr>
                <w:rFonts w:ascii="宋体" w:hAnsi="宋体"/>
                <w:sz w:val="24"/>
                <w:szCs w:val="24"/>
              </w:rPr>
            </w:pPr>
          </w:p>
        </w:tc>
        <w:tc>
          <w:tcPr>
            <w:tcW w:w="1736" w:type="dxa"/>
            <w:vAlign w:val="center"/>
          </w:tcPr>
          <w:p w:rsidR="00AA5CDB" w:rsidRDefault="00885084">
            <w:pPr>
              <w:ind w:leftChars="45" w:left="126" w:rightChars="57" w:right="160"/>
              <w:rPr>
                <w:sz w:val="24"/>
                <w:szCs w:val="24"/>
              </w:rPr>
            </w:pPr>
            <w:r>
              <w:rPr>
                <w:rFonts w:ascii="宋体" w:hAnsi="宋体" w:cs="宋体" w:hint="eastAsia"/>
                <w:sz w:val="24"/>
                <w:szCs w:val="24"/>
              </w:rPr>
              <w:t>提供相应证书复印件并加盖供应商公章。</w:t>
            </w:r>
          </w:p>
        </w:tc>
      </w:tr>
      <w:tr w:rsidR="00AA5CDB">
        <w:trPr>
          <w:trHeight w:val="3237"/>
          <w:jc w:val="center"/>
        </w:trPr>
        <w:tc>
          <w:tcPr>
            <w:tcW w:w="441" w:type="dxa"/>
            <w:vMerge w:val="restart"/>
            <w:vAlign w:val="center"/>
          </w:tcPr>
          <w:p w:rsidR="00AA5CDB" w:rsidRDefault="00885084">
            <w:pPr>
              <w:jc w:val="center"/>
              <w:rPr>
                <w:sz w:val="24"/>
                <w:szCs w:val="24"/>
              </w:rPr>
            </w:pPr>
            <w:r>
              <w:rPr>
                <w:rFonts w:hint="eastAsia"/>
                <w:sz w:val="24"/>
                <w:szCs w:val="24"/>
              </w:rPr>
              <w:t>2</w:t>
            </w:r>
          </w:p>
        </w:tc>
        <w:tc>
          <w:tcPr>
            <w:tcW w:w="1240" w:type="dxa"/>
            <w:tcBorders>
              <w:bottom w:val="single" w:sz="4" w:space="0" w:color="auto"/>
            </w:tcBorders>
            <w:vAlign w:val="center"/>
          </w:tcPr>
          <w:p w:rsidR="00AA5CDB" w:rsidRDefault="00AA5CDB">
            <w:pPr>
              <w:spacing w:line="360" w:lineRule="auto"/>
              <w:ind w:firstLine="28"/>
              <w:jc w:val="center"/>
              <w:rPr>
                <w:rFonts w:ascii="宋体" w:hAnsi="宋体" w:cs="宋体"/>
                <w:sz w:val="24"/>
                <w:szCs w:val="24"/>
              </w:rPr>
            </w:pPr>
          </w:p>
          <w:p w:rsidR="00AA5CDB" w:rsidRDefault="00885084">
            <w:pPr>
              <w:spacing w:line="360" w:lineRule="auto"/>
              <w:ind w:firstLine="28"/>
              <w:jc w:val="center"/>
              <w:rPr>
                <w:rFonts w:ascii="宋体" w:hAnsi="宋体" w:cs="宋体"/>
                <w:sz w:val="24"/>
                <w:szCs w:val="24"/>
              </w:rPr>
            </w:pPr>
            <w:r>
              <w:rPr>
                <w:rFonts w:ascii="宋体" w:hAnsi="宋体" w:cs="宋体" w:hint="eastAsia"/>
                <w:sz w:val="24"/>
                <w:szCs w:val="24"/>
              </w:rPr>
              <w:t>业绩</w:t>
            </w:r>
          </w:p>
          <w:p w:rsidR="00AA5CDB" w:rsidRDefault="00885084">
            <w:pPr>
              <w:spacing w:line="360" w:lineRule="auto"/>
              <w:ind w:firstLine="28"/>
              <w:jc w:val="center"/>
              <w:rPr>
                <w:sz w:val="24"/>
                <w:szCs w:val="24"/>
              </w:rPr>
            </w:pPr>
            <w:r>
              <w:rPr>
                <w:rFonts w:ascii="宋体" w:hAnsi="宋体" w:cs="宋体" w:hint="eastAsia"/>
                <w:sz w:val="24"/>
                <w:szCs w:val="24"/>
              </w:rPr>
              <w:t>（</w:t>
            </w:r>
            <w:r>
              <w:rPr>
                <w:rFonts w:ascii="宋体" w:hAnsi="宋体" w:cs="宋体"/>
                <w:sz w:val="24"/>
                <w:szCs w:val="24"/>
              </w:rPr>
              <w:t>20</w:t>
            </w:r>
            <w:r>
              <w:rPr>
                <w:rFonts w:ascii="宋体" w:hAnsi="宋体" w:cs="宋体" w:hint="eastAsia"/>
                <w:sz w:val="24"/>
                <w:szCs w:val="24"/>
              </w:rPr>
              <w:t>%）</w:t>
            </w:r>
          </w:p>
        </w:tc>
        <w:tc>
          <w:tcPr>
            <w:tcW w:w="1275" w:type="dxa"/>
            <w:tcBorders>
              <w:bottom w:val="single" w:sz="4" w:space="0" w:color="auto"/>
            </w:tcBorders>
            <w:vAlign w:val="center"/>
          </w:tcPr>
          <w:p w:rsidR="00AA5CDB" w:rsidRDefault="00AA5CDB">
            <w:pPr>
              <w:spacing w:line="360" w:lineRule="auto"/>
              <w:jc w:val="center"/>
              <w:rPr>
                <w:rFonts w:ascii="宋体" w:hAnsi="宋体" w:cs="宋体"/>
                <w:sz w:val="24"/>
                <w:szCs w:val="24"/>
              </w:rPr>
            </w:pPr>
          </w:p>
          <w:p w:rsidR="00AA5CDB" w:rsidRDefault="00885084">
            <w:pPr>
              <w:spacing w:line="360" w:lineRule="auto"/>
              <w:jc w:val="center"/>
              <w:rPr>
                <w:sz w:val="24"/>
                <w:szCs w:val="24"/>
              </w:rPr>
            </w:pPr>
            <w:r>
              <w:rPr>
                <w:rFonts w:ascii="宋体" w:hAnsi="宋体" w:cs="宋体"/>
                <w:sz w:val="24"/>
                <w:szCs w:val="24"/>
              </w:rPr>
              <w:t>20</w:t>
            </w:r>
          </w:p>
        </w:tc>
        <w:tc>
          <w:tcPr>
            <w:tcW w:w="4962" w:type="dxa"/>
            <w:tcBorders>
              <w:bottom w:val="single" w:sz="4" w:space="0" w:color="auto"/>
            </w:tcBorders>
            <w:vAlign w:val="center"/>
          </w:tcPr>
          <w:p w:rsidR="00AA5CDB" w:rsidRDefault="00885084">
            <w:pPr>
              <w:spacing w:line="360" w:lineRule="auto"/>
              <w:rPr>
                <w:rFonts w:ascii="宋体" w:hAnsi="宋体" w:cs="宋体"/>
                <w:sz w:val="24"/>
                <w:szCs w:val="24"/>
              </w:rPr>
            </w:pPr>
            <w:r>
              <w:rPr>
                <w:rFonts w:ascii="宋体" w:hAnsi="宋体" w:cs="宋体" w:hint="eastAsia"/>
                <w:sz w:val="24"/>
                <w:szCs w:val="24"/>
              </w:rPr>
              <w:t>1.2018年1月1日（以合同签订日期为准）以来，供应商承担过省部级及以上政府部门的信息化项目初步设计方案及概算项目设计案例，每提供1个案例得</w:t>
            </w:r>
            <w:r>
              <w:rPr>
                <w:rFonts w:ascii="宋体" w:hAnsi="宋体" w:cs="宋体"/>
                <w:sz w:val="24"/>
                <w:szCs w:val="24"/>
              </w:rPr>
              <w:t>2</w:t>
            </w:r>
            <w:r>
              <w:rPr>
                <w:rFonts w:ascii="宋体" w:hAnsi="宋体" w:cs="宋体" w:hint="eastAsia"/>
                <w:sz w:val="24"/>
                <w:szCs w:val="24"/>
              </w:rPr>
              <w:t>分，最多得</w:t>
            </w:r>
            <w:r>
              <w:rPr>
                <w:rFonts w:ascii="宋体" w:hAnsi="宋体" w:cs="宋体"/>
                <w:sz w:val="24"/>
                <w:szCs w:val="24"/>
              </w:rPr>
              <w:t>10</w:t>
            </w:r>
            <w:r>
              <w:rPr>
                <w:rFonts w:ascii="宋体" w:hAnsi="宋体" w:cs="宋体" w:hint="eastAsia"/>
                <w:sz w:val="24"/>
                <w:szCs w:val="24"/>
              </w:rPr>
              <w:t>分。</w:t>
            </w:r>
          </w:p>
          <w:p w:rsidR="00AA5CDB" w:rsidRDefault="00885084">
            <w:pPr>
              <w:spacing w:line="360" w:lineRule="auto"/>
              <w:rPr>
                <w:rFonts w:ascii="宋体" w:hAnsi="宋体"/>
                <w:sz w:val="24"/>
                <w:szCs w:val="24"/>
              </w:rPr>
            </w:pPr>
            <w:r>
              <w:rPr>
                <w:rFonts w:ascii="宋体" w:hAnsi="宋体" w:cs="宋体" w:hint="eastAsia"/>
                <w:sz w:val="24"/>
                <w:szCs w:val="24"/>
              </w:rPr>
              <w:t>2. 2018年1月1日（以合同签订日期为准）以来，供应商承担过统计局相关信息化项目设计案例，每提供1个案例得5分，最多得1</w:t>
            </w:r>
            <w:r>
              <w:rPr>
                <w:rFonts w:ascii="宋体" w:hAnsi="宋体" w:cs="宋体"/>
                <w:sz w:val="24"/>
                <w:szCs w:val="24"/>
              </w:rPr>
              <w:t>0</w:t>
            </w:r>
            <w:r>
              <w:rPr>
                <w:rFonts w:ascii="宋体" w:hAnsi="宋体" w:cs="宋体" w:hint="eastAsia"/>
                <w:sz w:val="24"/>
                <w:szCs w:val="24"/>
              </w:rPr>
              <w:t>分。</w:t>
            </w:r>
          </w:p>
        </w:tc>
        <w:tc>
          <w:tcPr>
            <w:tcW w:w="1736" w:type="dxa"/>
            <w:tcBorders>
              <w:bottom w:val="single" w:sz="4" w:space="0" w:color="auto"/>
            </w:tcBorders>
            <w:vAlign w:val="center"/>
          </w:tcPr>
          <w:p w:rsidR="00AA5CDB" w:rsidRDefault="00885084">
            <w:pPr>
              <w:spacing w:line="360" w:lineRule="auto"/>
              <w:ind w:left="-40"/>
              <w:jc w:val="center"/>
              <w:rPr>
                <w:rFonts w:ascii="宋体" w:hAnsi="宋体"/>
                <w:sz w:val="24"/>
                <w:szCs w:val="24"/>
              </w:rPr>
            </w:pPr>
            <w:r>
              <w:rPr>
                <w:rFonts w:ascii="宋体" w:hAnsi="宋体" w:cs="宋体" w:hint="eastAsia"/>
                <w:sz w:val="24"/>
                <w:szCs w:val="24"/>
              </w:rPr>
              <w:t>提供合同复印件并加盖供应商公章。</w:t>
            </w:r>
          </w:p>
        </w:tc>
      </w:tr>
      <w:tr w:rsidR="00AA5CDB">
        <w:trPr>
          <w:trHeight w:val="1369"/>
          <w:jc w:val="center"/>
        </w:trPr>
        <w:tc>
          <w:tcPr>
            <w:tcW w:w="441" w:type="dxa"/>
            <w:vMerge/>
            <w:vAlign w:val="center"/>
          </w:tcPr>
          <w:p w:rsidR="00AA5CDB" w:rsidRDefault="00AA5CDB">
            <w:pPr>
              <w:jc w:val="center"/>
              <w:rPr>
                <w:sz w:val="24"/>
                <w:szCs w:val="24"/>
              </w:rPr>
            </w:pPr>
          </w:p>
        </w:tc>
        <w:tc>
          <w:tcPr>
            <w:tcW w:w="1240" w:type="dxa"/>
            <w:vMerge w:val="restart"/>
            <w:tcBorders>
              <w:top w:val="single" w:sz="4" w:space="0" w:color="auto"/>
            </w:tcBorders>
            <w:vAlign w:val="center"/>
          </w:tcPr>
          <w:p w:rsidR="00AA5CDB" w:rsidRDefault="00AA5CDB">
            <w:pPr>
              <w:spacing w:line="360" w:lineRule="auto"/>
              <w:ind w:firstLine="28"/>
              <w:jc w:val="center"/>
              <w:rPr>
                <w:rFonts w:ascii="宋体" w:hAnsi="宋体" w:cs="宋体"/>
                <w:sz w:val="24"/>
                <w:szCs w:val="24"/>
              </w:rPr>
            </w:pPr>
          </w:p>
          <w:p w:rsidR="00AA5CDB" w:rsidRDefault="00885084">
            <w:pPr>
              <w:spacing w:line="360" w:lineRule="auto"/>
              <w:ind w:firstLine="28"/>
              <w:jc w:val="center"/>
              <w:rPr>
                <w:rFonts w:ascii="宋体" w:hAnsi="宋体" w:cs="宋体"/>
                <w:sz w:val="24"/>
                <w:szCs w:val="24"/>
              </w:rPr>
            </w:pPr>
            <w:r>
              <w:rPr>
                <w:rFonts w:ascii="宋体" w:hAnsi="宋体" w:cs="宋体" w:hint="eastAsia"/>
                <w:sz w:val="24"/>
                <w:szCs w:val="24"/>
              </w:rPr>
              <w:t>服务团队</w:t>
            </w:r>
          </w:p>
          <w:p w:rsidR="00AA5CDB" w:rsidRDefault="00885084">
            <w:pPr>
              <w:spacing w:line="360" w:lineRule="auto"/>
              <w:ind w:firstLine="28"/>
              <w:jc w:val="center"/>
              <w:rPr>
                <w:sz w:val="24"/>
                <w:szCs w:val="24"/>
              </w:rPr>
            </w:pPr>
            <w:r>
              <w:rPr>
                <w:rFonts w:ascii="宋体" w:hAnsi="宋体" w:cs="宋体" w:hint="eastAsia"/>
                <w:sz w:val="24"/>
                <w:szCs w:val="24"/>
              </w:rPr>
              <w:t>（15%）</w:t>
            </w:r>
          </w:p>
        </w:tc>
        <w:tc>
          <w:tcPr>
            <w:tcW w:w="1275" w:type="dxa"/>
            <w:vMerge w:val="restart"/>
            <w:tcBorders>
              <w:top w:val="single" w:sz="4" w:space="0" w:color="auto"/>
            </w:tcBorders>
            <w:vAlign w:val="center"/>
          </w:tcPr>
          <w:p w:rsidR="00AA5CDB" w:rsidRDefault="00885084">
            <w:pPr>
              <w:spacing w:line="360" w:lineRule="auto"/>
              <w:jc w:val="center"/>
              <w:rPr>
                <w:rFonts w:ascii="宋体" w:hAnsi="宋体" w:cs="宋体"/>
                <w:sz w:val="24"/>
                <w:szCs w:val="24"/>
              </w:rPr>
            </w:pPr>
            <w:r>
              <w:rPr>
                <w:rFonts w:ascii="宋体" w:hAnsi="宋体" w:cs="宋体" w:hint="eastAsia"/>
                <w:sz w:val="24"/>
                <w:szCs w:val="24"/>
              </w:rPr>
              <w:t>15</w:t>
            </w:r>
          </w:p>
        </w:tc>
        <w:tc>
          <w:tcPr>
            <w:tcW w:w="4962" w:type="dxa"/>
            <w:tcBorders>
              <w:top w:val="single" w:sz="4" w:space="0" w:color="auto"/>
            </w:tcBorders>
            <w:vAlign w:val="center"/>
          </w:tcPr>
          <w:p w:rsidR="00AA5CDB" w:rsidRDefault="00885084">
            <w:pPr>
              <w:spacing w:line="360" w:lineRule="auto"/>
              <w:rPr>
                <w:rFonts w:ascii="宋体" w:hAnsi="宋体"/>
                <w:sz w:val="24"/>
                <w:szCs w:val="24"/>
              </w:rPr>
            </w:pPr>
            <w:r>
              <w:rPr>
                <w:rFonts w:ascii="宋体" w:hAnsi="宋体" w:cs="宋体" w:hint="eastAsia"/>
                <w:sz w:val="24"/>
                <w:szCs w:val="24"/>
              </w:rPr>
              <w:t>1.项目负责人具有各级人力资源和社会保障部门或职称改革办公室颁发的高级及以上工程师职称且201</w:t>
            </w:r>
            <w:r>
              <w:rPr>
                <w:rFonts w:ascii="宋体" w:hAnsi="宋体" w:cs="宋体"/>
                <w:sz w:val="24"/>
                <w:szCs w:val="24"/>
              </w:rPr>
              <w:t>8</w:t>
            </w:r>
            <w:r>
              <w:rPr>
                <w:rFonts w:ascii="宋体" w:hAnsi="宋体" w:cs="宋体" w:hint="eastAsia"/>
                <w:sz w:val="24"/>
                <w:szCs w:val="24"/>
              </w:rPr>
              <w:t>年1月1日以来担任过省部级（含直属单位）信息化项目设计的项目负责人的，得5分，其它不得分。</w:t>
            </w:r>
          </w:p>
        </w:tc>
        <w:tc>
          <w:tcPr>
            <w:tcW w:w="1736" w:type="dxa"/>
            <w:tcBorders>
              <w:top w:val="single" w:sz="4" w:space="0" w:color="auto"/>
            </w:tcBorders>
            <w:vAlign w:val="center"/>
          </w:tcPr>
          <w:p w:rsidR="00AA5CDB" w:rsidRDefault="00885084">
            <w:pPr>
              <w:spacing w:line="360" w:lineRule="auto"/>
              <w:ind w:left="-40"/>
              <w:rPr>
                <w:rFonts w:ascii="宋体" w:hAnsi="宋体" w:cs="宋体"/>
                <w:sz w:val="24"/>
                <w:szCs w:val="24"/>
              </w:rPr>
            </w:pPr>
            <w:r>
              <w:rPr>
                <w:rFonts w:ascii="宋体" w:hAnsi="宋体" w:cs="宋体" w:hint="eastAsia"/>
                <w:sz w:val="24"/>
                <w:szCs w:val="24"/>
              </w:rPr>
              <w:t>1.提供设计合同复印件或业主证明材料原件。</w:t>
            </w:r>
          </w:p>
          <w:p w:rsidR="00AA5CDB" w:rsidRDefault="00885084">
            <w:pPr>
              <w:spacing w:line="360" w:lineRule="auto"/>
              <w:ind w:left="-40"/>
              <w:rPr>
                <w:rFonts w:ascii="宋体" w:hAnsi="宋体"/>
                <w:sz w:val="24"/>
                <w:szCs w:val="24"/>
              </w:rPr>
            </w:pPr>
            <w:r>
              <w:rPr>
                <w:rFonts w:ascii="宋体" w:hAnsi="宋体" w:cs="宋体" w:hint="eastAsia"/>
                <w:sz w:val="24"/>
                <w:szCs w:val="24"/>
              </w:rPr>
              <w:t>2.提供职称证书复印件并加盖供应商公章。</w:t>
            </w:r>
          </w:p>
        </w:tc>
      </w:tr>
      <w:tr w:rsidR="00AA5CDB">
        <w:trPr>
          <w:trHeight w:val="1369"/>
          <w:jc w:val="center"/>
        </w:trPr>
        <w:tc>
          <w:tcPr>
            <w:tcW w:w="441" w:type="dxa"/>
            <w:vMerge/>
            <w:vAlign w:val="center"/>
          </w:tcPr>
          <w:p w:rsidR="00AA5CDB" w:rsidRDefault="00AA5CDB">
            <w:pPr>
              <w:jc w:val="center"/>
              <w:rPr>
                <w:sz w:val="24"/>
                <w:szCs w:val="24"/>
              </w:rPr>
            </w:pPr>
          </w:p>
        </w:tc>
        <w:tc>
          <w:tcPr>
            <w:tcW w:w="1240" w:type="dxa"/>
            <w:vMerge/>
            <w:vAlign w:val="center"/>
          </w:tcPr>
          <w:p w:rsidR="00AA5CDB" w:rsidRDefault="00AA5CDB">
            <w:pPr>
              <w:jc w:val="center"/>
              <w:rPr>
                <w:sz w:val="24"/>
                <w:szCs w:val="24"/>
              </w:rPr>
            </w:pPr>
          </w:p>
        </w:tc>
        <w:tc>
          <w:tcPr>
            <w:tcW w:w="1275" w:type="dxa"/>
            <w:vMerge/>
            <w:vAlign w:val="center"/>
          </w:tcPr>
          <w:p w:rsidR="00AA5CDB" w:rsidRDefault="00AA5CDB">
            <w:pPr>
              <w:ind w:firstLine="28"/>
              <w:jc w:val="center"/>
              <w:rPr>
                <w:rFonts w:ascii="宋体" w:eastAsia="黑体" w:hAnsi="宋体"/>
                <w:sz w:val="24"/>
                <w:szCs w:val="24"/>
              </w:rPr>
            </w:pPr>
          </w:p>
        </w:tc>
        <w:tc>
          <w:tcPr>
            <w:tcW w:w="4962" w:type="dxa"/>
            <w:vAlign w:val="center"/>
          </w:tcPr>
          <w:p w:rsidR="00AA5CDB" w:rsidRDefault="00885084">
            <w:pPr>
              <w:spacing w:line="360" w:lineRule="auto"/>
              <w:rPr>
                <w:rFonts w:ascii="宋体" w:hAnsi="宋体"/>
                <w:sz w:val="24"/>
                <w:szCs w:val="24"/>
              </w:rPr>
            </w:pPr>
            <w:r>
              <w:rPr>
                <w:rFonts w:ascii="宋体" w:hAnsi="宋体" w:cs="宋体" w:hint="eastAsia"/>
                <w:sz w:val="24"/>
                <w:szCs w:val="24"/>
              </w:rPr>
              <w:t>2.针对本项目服务团队中，项目负责人以外，其他服务团队成员，具有1名各级人力资源和社会保障部门或职称改革办公室颁发的通信或信息工程或电子信息职称的高级及以上工程师得</w:t>
            </w:r>
            <w:r>
              <w:rPr>
                <w:rFonts w:ascii="宋体" w:hAnsi="宋体" w:cs="宋体"/>
                <w:sz w:val="24"/>
                <w:szCs w:val="24"/>
              </w:rPr>
              <w:t>2</w:t>
            </w:r>
            <w:r>
              <w:rPr>
                <w:rFonts w:ascii="宋体" w:hAnsi="宋体" w:cs="宋体" w:hint="eastAsia"/>
                <w:sz w:val="24"/>
                <w:szCs w:val="24"/>
              </w:rPr>
              <w:t>分，本项最多得</w:t>
            </w:r>
            <w:r>
              <w:rPr>
                <w:rFonts w:ascii="宋体" w:hAnsi="宋体" w:cs="宋体"/>
                <w:sz w:val="24"/>
                <w:szCs w:val="24"/>
              </w:rPr>
              <w:t>1</w:t>
            </w:r>
            <w:r>
              <w:rPr>
                <w:rFonts w:ascii="宋体" w:hAnsi="宋体" w:cs="宋体" w:hint="eastAsia"/>
                <w:sz w:val="24"/>
                <w:szCs w:val="24"/>
              </w:rPr>
              <w:t>0分。</w:t>
            </w:r>
          </w:p>
        </w:tc>
        <w:tc>
          <w:tcPr>
            <w:tcW w:w="1736" w:type="dxa"/>
            <w:vAlign w:val="center"/>
          </w:tcPr>
          <w:p w:rsidR="00AA5CDB" w:rsidRDefault="00885084">
            <w:pPr>
              <w:spacing w:line="360" w:lineRule="auto"/>
              <w:ind w:left="-40"/>
              <w:rPr>
                <w:rFonts w:ascii="宋体" w:hAnsi="宋体"/>
                <w:sz w:val="24"/>
                <w:szCs w:val="24"/>
              </w:rPr>
            </w:pPr>
            <w:r>
              <w:rPr>
                <w:rFonts w:ascii="宋体" w:hAnsi="宋体" w:cs="宋体" w:hint="eastAsia"/>
                <w:sz w:val="24"/>
                <w:szCs w:val="24"/>
              </w:rPr>
              <w:t>提供职称证书及近三个月（2021年2月至2021年4月）供应商为其服务团队职工缴纳社保的证明材料复印件并均加盖供应商公章。</w:t>
            </w:r>
          </w:p>
        </w:tc>
      </w:tr>
      <w:tr w:rsidR="00AA5CDB">
        <w:trPr>
          <w:trHeight w:val="337"/>
          <w:jc w:val="center"/>
        </w:trPr>
        <w:tc>
          <w:tcPr>
            <w:tcW w:w="441" w:type="dxa"/>
            <w:vMerge/>
            <w:vAlign w:val="center"/>
          </w:tcPr>
          <w:p w:rsidR="00AA5CDB" w:rsidRDefault="00AA5CDB">
            <w:pPr>
              <w:jc w:val="center"/>
              <w:rPr>
                <w:sz w:val="24"/>
                <w:szCs w:val="24"/>
              </w:rPr>
            </w:pPr>
          </w:p>
        </w:tc>
        <w:tc>
          <w:tcPr>
            <w:tcW w:w="1240" w:type="dxa"/>
            <w:vMerge w:val="restart"/>
            <w:vAlign w:val="center"/>
          </w:tcPr>
          <w:p w:rsidR="00AA5CDB" w:rsidRDefault="00885084">
            <w:pPr>
              <w:spacing w:line="360" w:lineRule="auto"/>
              <w:ind w:firstLine="28"/>
              <w:jc w:val="center"/>
              <w:rPr>
                <w:rFonts w:ascii="宋体" w:hAnsi="宋体" w:cs="宋体"/>
                <w:sz w:val="24"/>
                <w:szCs w:val="24"/>
              </w:rPr>
            </w:pPr>
            <w:r>
              <w:rPr>
                <w:rFonts w:ascii="宋体" w:hAnsi="宋体" w:cs="宋体" w:hint="eastAsia"/>
                <w:sz w:val="24"/>
                <w:szCs w:val="24"/>
              </w:rPr>
              <w:t>设计思路阐述</w:t>
            </w:r>
          </w:p>
          <w:p w:rsidR="00AA5CDB" w:rsidRDefault="00885084">
            <w:pPr>
              <w:spacing w:line="360" w:lineRule="auto"/>
              <w:ind w:firstLine="28"/>
              <w:jc w:val="center"/>
              <w:rPr>
                <w:sz w:val="24"/>
                <w:szCs w:val="24"/>
              </w:rPr>
            </w:pPr>
            <w:r>
              <w:rPr>
                <w:rFonts w:ascii="宋体" w:hAnsi="宋体" w:cs="宋体" w:hint="eastAsia"/>
                <w:sz w:val="24"/>
                <w:szCs w:val="24"/>
              </w:rPr>
              <w:t>（4</w:t>
            </w:r>
            <w:r>
              <w:rPr>
                <w:rFonts w:ascii="宋体" w:hAnsi="宋体" w:cs="宋体"/>
                <w:sz w:val="24"/>
                <w:szCs w:val="24"/>
              </w:rPr>
              <w:t>0</w:t>
            </w:r>
            <w:r>
              <w:rPr>
                <w:rFonts w:ascii="宋体" w:hAnsi="宋体" w:cs="宋体" w:hint="eastAsia"/>
                <w:sz w:val="24"/>
                <w:szCs w:val="24"/>
              </w:rPr>
              <w:t>%）</w:t>
            </w:r>
          </w:p>
        </w:tc>
        <w:tc>
          <w:tcPr>
            <w:tcW w:w="6237" w:type="dxa"/>
            <w:gridSpan w:val="2"/>
            <w:vAlign w:val="center"/>
          </w:tcPr>
          <w:p w:rsidR="00AA5CDB" w:rsidRDefault="00885084">
            <w:pPr>
              <w:spacing w:line="360" w:lineRule="auto"/>
              <w:rPr>
                <w:rFonts w:ascii="宋体" w:hAnsi="宋体"/>
                <w:sz w:val="24"/>
                <w:szCs w:val="24"/>
              </w:rPr>
            </w:pPr>
            <w:r>
              <w:rPr>
                <w:rFonts w:ascii="宋体" w:hAnsi="宋体" w:hint="eastAsia"/>
                <w:sz w:val="24"/>
                <w:szCs w:val="24"/>
              </w:rPr>
              <w:t>供应商就本项目文字阐述设计工作思路，须体现下列评审因素：</w:t>
            </w:r>
          </w:p>
        </w:tc>
        <w:tc>
          <w:tcPr>
            <w:tcW w:w="1736" w:type="dxa"/>
            <w:vMerge w:val="restart"/>
            <w:vAlign w:val="center"/>
          </w:tcPr>
          <w:p w:rsidR="00AA5CDB" w:rsidRDefault="00885084">
            <w:pPr>
              <w:ind w:leftChars="45" w:left="126" w:rightChars="45" w:right="126"/>
              <w:rPr>
                <w:rFonts w:ascii="宋体" w:hAnsi="宋体"/>
                <w:sz w:val="24"/>
                <w:szCs w:val="24"/>
              </w:rPr>
            </w:pPr>
            <w:r>
              <w:rPr>
                <w:rFonts w:ascii="宋体" w:hAnsi="宋体" w:hint="eastAsia"/>
                <w:sz w:val="24"/>
                <w:szCs w:val="24"/>
              </w:rPr>
              <w:t>根据各供应商所提供设计服务方案独立评分。</w:t>
            </w:r>
          </w:p>
        </w:tc>
      </w:tr>
      <w:tr w:rsidR="00AA5CDB">
        <w:trPr>
          <w:trHeight w:val="3438"/>
          <w:jc w:val="center"/>
        </w:trPr>
        <w:tc>
          <w:tcPr>
            <w:tcW w:w="441" w:type="dxa"/>
            <w:vMerge/>
            <w:vAlign w:val="center"/>
          </w:tcPr>
          <w:p w:rsidR="00AA5CDB" w:rsidRDefault="00AA5CDB">
            <w:pPr>
              <w:jc w:val="center"/>
              <w:rPr>
                <w:sz w:val="24"/>
                <w:szCs w:val="24"/>
              </w:rPr>
            </w:pPr>
          </w:p>
        </w:tc>
        <w:tc>
          <w:tcPr>
            <w:tcW w:w="1240" w:type="dxa"/>
            <w:vMerge/>
            <w:vAlign w:val="center"/>
          </w:tcPr>
          <w:p w:rsidR="00AA5CDB" w:rsidRDefault="00AA5CDB">
            <w:pPr>
              <w:spacing w:line="360" w:lineRule="auto"/>
              <w:ind w:firstLine="28"/>
              <w:jc w:val="center"/>
              <w:rPr>
                <w:rFonts w:ascii="宋体" w:hAnsi="宋体" w:cs="宋体"/>
                <w:sz w:val="24"/>
                <w:szCs w:val="24"/>
              </w:rPr>
            </w:pPr>
          </w:p>
        </w:tc>
        <w:tc>
          <w:tcPr>
            <w:tcW w:w="1275" w:type="dxa"/>
            <w:vAlign w:val="center"/>
          </w:tcPr>
          <w:p w:rsidR="00AA5CDB" w:rsidRDefault="00885084">
            <w:pPr>
              <w:spacing w:line="360" w:lineRule="auto"/>
              <w:jc w:val="center"/>
              <w:rPr>
                <w:rFonts w:ascii="宋体" w:hAnsi="宋体" w:cs="宋体"/>
                <w:sz w:val="24"/>
                <w:szCs w:val="24"/>
              </w:rPr>
            </w:pPr>
            <w:r>
              <w:rPr>
                <w:rFonts w:ascii="宋体" w:hAnsi="宋体" w:cs="宋体" w:hint="eastAsia"/>
                <w:sz w:val="24"/>
                <w:szCs w:val="24"/>
              </w:rPr>
              <w:t>20</w:t>
            </w:r>
          </w:p>
        </w:tc>
        <w:tc>
          <w:tcPr>
            <w:tcW w:w="4962" w:type="dxa"/>
            <w:vAlign w:val="center"/>
          </w:tcPr>
          <w:p w:rsidR="00AA5CDB" w:rsidRDefault="00AA5CDB">
            <w:pPr>
              <w:spacing w:line="360" w:lineRule="auto"/>
              <w:rPr>
                <w:rFonts w:ascii="宋体" w:hAnsi="宋体" w:cs="宋体"/>
                <w:sz w:val="24"/>
                <w:szCs w:val="24"/>
              </w:rPr>
            </w:pPr>
          </w:p>
          <w:p w:rsidR="00AA5CDB" w:rsidRDefault="00885084">
            <w:pPr>
              <w:spacing w:line="360" w:lineRule="auto"/>
              <w:rPr>
                <w:rFonts w:ascii="宋体" w:hAnsi="宋体" w:cs="宋体"/>
                <w:sz w:val="24"/>
                <w:szCs w:val="24"/>
              </w:rPr>
            </w:pPr>
            <w:r>
              <w:rPr>
                <w:rFonts w:ascii="宋体" w:hAnsi="宋体" w:cs="宋体" w:hint="eastAsia"/>
                <w:sz w:val="24"/>
                <w:szCs w:val="24"/>
              </w:rPr>
              <w:t>1.设计思路能准确、完整地描述重庆市统计大数据平台建设项目的建设思路：包括建设依据、建设需求、内容规模、建设目标、应用效果、技术方案、实施进度、人员配置与培训、初步设计及概算、风险及效益分析等，根据方案阐述情况得分（优得</w:t>
            </w:r>
            <w:r>
              <w:rPr>
                <w:rFonts w:ascii="宋体" w:hAnsi="宋体" w:cs="宋体"/>
                <w:sz w:val="24"/>
                <w:szCs w:val="24"/>
              </w:rPr>
              <w:t>20</w:t>
            </w:r>
            <w:r>
              <w:rPr>
                <w:rFonts w:ascii="宋体" w:hAnsi="宋体" w:cs="宋体" w:hint="eastAsia"/>
                <w:sz w:val="24"/>
                <w:szCs w:val="24"/>
              </w:rPr>
              <w:t>分，良得</w:t>
            </w:r>
            <w:r>
              <w:rPr>
                <w:rFonts w:ascii="宋体" w:hAnsi="宋体" w:cs="宋体"/>
                <w:sz w:val="24"/>
                <w:szCs w:val="24"/>
              </w:rPr>
              <w:t>15</w:t>
            </w:r>
            <w:r>
              <w:rPr>
                <w:rFonts w:ascii="宋体" w:hAnsi="宋体" w:cs="宋体" w:hint="eastAsia"/>
                <w:sz w:val="24"/>
                <w:szCs w:val="24"/>
              </w:rPr>
              <w:t>分，中得</w:t>
            </w:r>
            <w:r>
              <w:rPr>
                <w:rFonts w:ascii="宋体" w:hAnsi="宋体" w:cs="宋体"/>
                <w:sz w:val="24"/>
                <w:szCs w:val="24"/>
              </w:rPr>
              <w:t>10</w:t>
            </w:r>
            <w:r>
              <w:rPr>
                <w:rFonts w:ascii="宋体" w:hAnsi="宋体" w:cs="宋体" w:hint="eastAsia"/>
                <w:sz w:val="24"/>
                <w:szCs w:val="24"/>
              </w:rPr>
              <w:t>分，差得</w:t>
            </w:r>
            <w:r>
              <w:rPr>
                <w:rFonts w:ascii="宋体" w:hAnsi="宋体" w:cs="宋体"/>
                <w:sz w:val="24"/>
                <w:szCs w:val="24"/>
              </w:rPr>
              <w:t>5</w:t>
            </w:r>
            <w:r>
              <w:rPr>
                <w:rFonts w:ascii="宋体" w:hAnsi="宋体" w:cs="宋体" w:hint="eastAsia"/>
                <w:sz w:val="24"/>
                <w:szCs w:val="24"/>
              </w:rPr>
              <w:t>分，无或不符合得0分）。</w:t>
            </w:r>
          </w:p>
        </w:tc>
        <w:tc>
          <w:tcPr>
            <w:tcW w:w="1736" w:type="dxa"/>
            <w:vMerge/>
            <w:vAlign w:val="center"/>
          </w:tcPr>
          <w:p w:rsidR="00AA5CDB" w:rsidRDefault="00AA5CDB">
            <w:pPr>
              <w:ind w:leftChars="45" w:left="126" w:rightChars="45" w:right="126"/>
              <w:rPr>
                <w:rFonts w:ascii="宋体" w:hAnsi="宋体"/>
                <w:sz w:val="24"/>
                <w:szCs w:val="24"/>
              </w:rPr>
            </w:pPr>
          </w:p>
        </w:tc>
      </w:tr>
      <w:tr w:rsidR="00AA5CDB">
        <w:trPr>
          <w:trHeight w:val="1369"/>
          <w:jc w:val="center"/>
        </w:trPr>
        <w:tc>
          <w:tcPr>
            <w:tcW w:w="441" w:type="dxa"/>
            <w:vMerge/>
            <w:vAlign w:val="center"/>
          </w:tcPr>
          <w:p w:rsidR="00AA5CDB" w:rsidRDefault="00AA5CDB">
            <w:pPr>
              <w:jc w:val="center"/>
              <w:rPr>
                <w:sz w:val="24"/>
                <w:szCs w:val="24"/>
              </w:rPr>
            </w:pPr>
          </w:p>
        </w:tc>
        <w:tc>
          <w:tcPr>
            <w:tcW w:w="1240" w:type="dxa"/>
            <w:vMerge/>
            <w:vAlign w:val="center"/>
          </w:tcPr>
          <w:p w:rsidR="00AA5CDB" w:rsidRDefault="00AA5CDB">
            <w:pPr>
              <w:spacing w:line="360" w:lineRule="auto"/>
              <w:ind w:firstLine="28"/>
              <w:jc w:val="center"/>
              <w:rPr>
                <w:sz w:val="24"/>
                <w:szCs w:val="24"/>
              </w:rPr>
            </w:pPr>
          </w:p>
        </w:tc>
        <w:tc>
          <w:tcPr>
            <w:tcW w:w="1275" w:type="dxa"/>
            <w:vAlign w:val="center"/>
          </w:tcPr>
          <w:p w:rsidR="00AA5CDB" w:rsidRDefault="00885084">
            <w:pPr>
              <w:spacing w:line="360" w:lineRule="auto"/>
              <w:jc w:val="center"/>
              <w:rPr>
                <w:rFonts w:ascii="宋体" w:hAnsi="宋体"/>
                <w:sz w:val="24"/>
                <w:szCs w:val="24"/>
              </w:rPr>
            </w:pPr>
            <w:r>
              <w:rPr>
                <w:rFonts w:ascii="宋体" w:hAnsi="宋体" w:cs="宋体" w:hint="eastAsia"/>
                <w:sz w:val="24"/>
                <w:szCs w:val="24"/>
              </w:rPr>
              <w:t>20</w:t>
            </w:r>
          </w:p>
        </w:tc>
        <w:tc>
          <w:tcPr>
            <w:tcW w:w="4962" w:type="dxa"/>
            <w:vAlign w:val="center"/>
          </w:tcPr>
          <w:p w:rsidR="00AA5CDB" w:rsidRDefault="00885084">
            <w:pPr>
              <w:spacing w:line="360" w:lineRule="auto"/>
              <w:rPr>
                <w:rFonts w:ascii="宋体" w:hAnsi="宋体"/>
                <w:sz w:val="24"/>
                <w:szCs w:val="24"/>
              </w:rPr>
            </w:pPr>
            <w:r>
              <w:rPr>
                <w:rFonts w:ascii="宋体" w:hAnsi="宋体" w:cs="宋体" w:hint="eastAsia"/>
                <w:sz w:val="24"/>
                <w:szCs w:val="24"/>
              </w:rPr>
              <w:t>2.设计思路能准确、完整地对重庆市统计大数据平台建设项目所需的硬件支撑平台进行阐述，包括测算依据、所需资源、系统架构、安全运维等，根据阐述情况得分（优得20分，良得15分，中得10分，差得5分，无或不符合得0分）。</w:t>
            </w:r>
          </w:p>
        </w:tc>
        <w:tc>
          <w:tcPr>
            <w:tcW w:w="1736" w:type="dxa"/>
            <w:vMerge/>
            <w:vAlign w:val="center"/>
          </w:tcPr>
          <w:p w:rsidR="00AA5CDB" w:rsidRDefault="00AA5CDB">
            <w:pPr>
              <w:ind w:leftChars="45" w:left="126" w:rightChars="45" w:right="126"/>
              <w:rPr>
                <w:rFonts w:ascii="宋体" w:hAnsi="宋体"/>
                <w:sz w:val="24"/>
                <w:szCs w:val="24"/>
              </w:rPr>
            </w:pPr>
          </w:p>
        </w:tc>
      </w:tr>
    </w:tbl>
    <w:p w:rsidR="00AA5CDB" w:rsidRDefault="00885084">
      <w:pPr>
        <w:pStyle w:val="3"/>
        <w:spacing w:before="0" w:after="0" w:line="480" w:lineRule="exact"/>
        <w:rPr>
          <w:rFonts w:ascii="宋体" w:hAnsi="宋体"/>
          <w:color w:val="000000"/>
          <w:sz w:val="28"/>
          <w:szCs w:val="28"/>
        </w:rPr>
      </w:pPr>
      <w:bookmarkStart w:id="87" w:name="_Toc4362"/>
      <w:bookmarkStart w:id="88" w:name="_Toc428437947"/>
      <w:bookmarkStart w:id="89" w:name="_Toc4971"/>
      <w:r>
        <w:rPr>
          <w:rFonts w:ascii="宋体" w:hAnsi="宋体" w:hint="eastAsia"/>
          <w:color w:val="000000"/>
          <w:sz w:val="28"/>
          <w:szCs w:val="28"/>
        </w:rPr>
        <w:t>三、无效响应</w:t>
      </w:r>
      <w:bookmarkEnd w:id="87"/>
      <w:bookmarkEnd w:id="88"/>
      <w:bookmarkEnd w:id="89"/>
    </w:p>
    <w:p w:rsidR="00AA5CDB" w:rsidRDefault="00885084">
      <w:pPr>
        <w:snapToGrid w:val="0"/>
        <w:spacing w:line="440" w:lineRule="exact"/>
        <w:ind w:firstLineChars="200" w:firstLine="560"/>
        <w:rPr>
          <w:rFonts w:ascii="宋体" w:hAnsi="宋体"/>
          <w:color w:val="000000"/>
          <w:szCs w:val="28"/>
        </w:rPr>
      </w:pPr>
      <w:r>
        <w:rPr>
          <w:rFonts w:ascii="宋体" w:hAnsi="宋体" w:hint="eastAsia"/>
          <w:color w:val="000000"/>
          <w:szCs w:val="28"/>
        </w:rPr>
        <w:t>竞选人发生以下条款情况之一者，视为无效响应，其竞选文件将被拒绝：</w:t>
      </w:r>
    </w:p>
    <w:p w:rsidR="00AA5CDB" w:rsidRDefault="00885084">
      <w:pPr>
        <w:numPr>
          <w:ilvl w:val="0"/>
          <w:numId w:val="3"/>
        </w:numPr>
        <w:snapToGrid w:val="0"/>
        <w:spacing w:line="440" w:lineRule="exact"/>
        <w:ind w:left="0" w:firstLineChars="200" w:firstLine="560"/>
        <w:rPr>
          <w:rFonts w:ascii="宋体" w:hAnsi="宋体"/>
          <w:color w:val="000000"/>
          <w:szCs w:val="28"/>
        </w:rPr>
      </w:pPr>
      <w:r>
        <w:rPr>
          <w:rFonts w:ascii="宋体" w:hAnsi="宋体" w:hint="eastAsia"/>
          <w:color w:val="000000"/>
          <w:szCs w:val="28"/>
        </w:rPr>
        <w:t>竞选人未通过资格性检查或竞选文件未通过符合性检查的；</w:t>
      </w:r>
    </w:p>
    <w:p w:rsidR="00AA5CDB" w:rsidRDefault="00885084">
      <w:pPr>
        <w:numPr>
          <w:ilvl w:val="0"/>
          <w:numId w:val="3"/>
        </w:numPr>
        <w:snapToGrid w:val="0"/>
        <w:spacing w:line="440" w:lineRule="exact"/>
        <w:ind w:left="0" w:firstLineChars="200" w:firstLine="560"/>
        <w:rPr>
          <w:rFonts w:ascii="宋体" w:hAnsi="宋体"/>
          <w:color w:val="000000"/>
          <w:szCs w:val="28"/>
        </w:rPr>
      </w:pPr>
      <w:r>
        <w:rPr>
          <w:rFonts w:ascii="宋体" w:hAnsi="宋体" w:hint="eastAsia"/>
          <w:color w:val="000000"/>
          <w:szCs w:val="28"/>
        </w:rPr>
        <w:t>竞选人的法定代表人或其授权代表未参加比选；</w:t>
      </w:r>
    </w:p>
    <w:p w:rsidR="00AA5CDB" w:rsidRDefault="00885084">
      <w:pPr>
        <w:numPr>
          <w:ilvl w:val="0"/>
          <w:numId w:val="3"/>
        </w:numPr>
        <w:snapToGrid w:val="0"/>
        <w:spacing w:line="440" w:lineRule="exact"/>
        <w:ind w:left="0" w:firstLineChars="200" w:firstLine="560"/>
        <w:rPr>
          <w:rFonts w:ascii="宋体" w:hAnsi="宋体"/>
          <w:color w:val="000000"/>
          <w:szCs w:val="28"/>
        </w:rPr>
      </w:pPr>
      <w:r>
        <w:rPr>
          <w:rFonts w:ascii="宋体" w:hAnsi="宋体" w:hint="eastAsia"/>
          <w:color w:val="000000"/>
          <w:szCs w:val="28"/>
        </w:rPr>
        <w:t>竞选人未按照竞争性比选文件的要求缴纳比选保证金；</w:t>
      </w:r>
    </w:p>
    <w:p w:rsidR="00AA5CDB" w:rsidRDefault="00885084">
      <w:pPr>
        <w:numPr>
          <w:ilvl w:val="0"/>
          <w:numId w:val="3"/>
        </w:numPr>
        <w:snapToGrid w:val="0"/>
        <w:spacing w:line="440" w:lineRule="exact"/>
        <w:ind w:left="0" w:firstLineChars="200" w:firstLine="560"/>
        <w:rPr>
          <w:rFonts w:ascii="宋体" w:hAnsi="宋体"/>
          <w:color w:val="000000"/>
          <w:szCs w:val="28"/>
        </w:rPr>
      </w:pPr>
      <w:r>
        <w:rPr>
          <w:rFonts w:ascii="宋体" w:hAnsi="宋体" w:hint="eastAsia"/>
          <w:color w:val="000000"/>
          <w:szCs w:val="28"/>
        </w:rPr>
        <w:t>竞选人所提交的竞选文件不按第七篇“竞选文件格式要求”规定签字、盖章；</w:t>
      </w:r>
    </w:p>
    <w:p w:rsidR="00AA5CDB" w:rsidRDefault="00885084">
      <w:pPr>
        <w:numPr>
          <w:ilvl w:val="0"/>
          <w:numId w:val="3"/>
        </w:numPr>
        <w:snapToGrid w:val="0"/>
        <w:spacing w:line="440" w:lineRule="exact"/>
        <w:ind w:left="0" w:firstLineChars="200" w:firstLine="560"/>
        <w:rPr>
          <w:rFonts w:ascii="宋体" w:hAnsi="宋体"/>
          <w:color w:val="000000"/>
          <w:szCs w:val="28"/>
        </w:rPr>
      </w:pPr>
      <w:r>
        <w:rPr>
          <w:rFonts w:ascii="宋体" w:hAnsi="宋体"/>
          <w:color w:val="000000"/>
          <w:szCs w:val="28"/>
        </w:rPr>
        <w:t>单位负责人为同一人或者存在直接控股、管理关系的不同</w:t>
      </w:r>
      <w:r>
        <w:rPr>
          <w:rFonts w:ascii="宋体" w:hAnsi="宋体" w:hint="eastAsia"/>
          <w:color w:val="000000"/>
          <w:szCs w:val="28"/>
        </w:rPr>
        <w:t>竞选人</w:t>
      </w:r>
      <w:r>
        <w:rPr>
          <w:rFonts w:ascii="宋体" w:hAnsi="宋体"/>
          <w:color w:val="000000"/>
          <w:szCs w:val="28"/>
        </w:rPr>
        <w:t>，参加同一合同项下的</w:t>
      </w:r>
      <w:r>
        <w:rPr>
          <w:rFonts w:ascii="宋体" w:hAnsi="宋体" w:hint="eastAsia"/>
          <w:color w:val="000000"/>
          <w:szCs w:val="28"/>
        </w:rPr>
        <w:t>比选的；</w:t>
      </w:r>
    </w:p>
    <w:p w:rsidR="00AA5CDB" w:rsidRDefault="00885084">
      <w:pPr>
        <w:numPr>
          <w:ilvl w:val="0"/>
          <w:numId w:val="3"/>
        </w:numPr>
        <w:snapToGrid w:val="0"/>
        <w:spacing w:line="440" w:lineRule="exact"/>
        <w:ind w:left="0" w:firstLineChars="200" w:firstLine="560"/>
        <w:rPr>
          <w:rFonts w:ascii="宋体" w:hAnsi="宋体"/>
          <w:color w:val="000000"/>
          <w:szCs w:val="28"/>
        </w:rPr>
      </w:pPr>
      <w:r>
        <w:rPr>
          <w:rFonts w:ascii="宋体" w:hAnsi="宋体" w:hint="eastAsia"/>
          <w:color w:val="000000"/>
          <w:szCs w:val="28"/>
        </w:rPr>
        <w:t>为比选项目提供整体设计、规范编制或者项目管理、监理、检测等服务的竞选人再参加本项目的比选的；</w:t>
      </w:r>
    </w:p>
    <w:p w:rsidR="00AA5CDB" w:rsidRDefault="00885084">
      <w:pPr>
        <w:snapToGrid w:val="0"/>
        <w:spacing w:line="440" w:lineRule="exact"/>
        <w:ind w:firstLineChars="200" w:firstLine="560"/>
        <w:rPr>
          <w:rFonts w:ascii="宋体" w:hAnsi="宋体"/>
          <w:color w:val="000000"/>
          <w:szCs w:val="28"/>
        </w:rPr>
      </w:pPr>
      <w:r>
        <w:rPr>
          <w:rFonts w:ascii="宋体" w:hAnsi="宋体" w:hint="eastAsia"/>
          <w:color w:val="000000"/>
          <w:szCs w:val="28"/>
        </w:rPr>
        <w:t>（九）竞选人竞选文件内容有与国家现行法律法规相违背的内容，或附有比选人无法接受的条件。</w:t>
      </w:r>
    </w:p>
    <w:p w:rsidR="00AA5CDB" w:rsidRDefault="00885084">
      <w:pPr>
        <w:snapToGrid w:val="0"/>
        <w:spacing w:line="440" w:lineRule="exact"/>
        <w:ind w:firstLineChars="200" w:firstLine="560"/>
        <w:rPr>
          <w:rFonts w:ascii="宋体" w:hAnsi="宋体"/>
          <w:color w:val="000000"/>
          <w:szCs w:val="28"/>
        </w:rPr>
      </w:pPr>
      <w:r>
        <w:rPr>
          <w:rFonts w:ascii="宋体" w:hAnsi="宋体" w:hint="eastAsia"/>
          <w:color w:val="000000"/>
          <w:szCs w:val="28"/>
        </w:rPr>
        <w:t>（十）响应产品不符合必须强制执行的国家标准的；</w:t>
      </w:r>
    </w:p>
    <w:p w:rsidR="00AA5CDB" w:rsidRDefault="00885084">
      <w:pPr>
        <w:snapToGrid w:val="0"/>
        <w:spacing w:line="440" w:lineRule="exact"/>
        <w:ind w:firstLineChars="200" w:firstLine="560"/>
        <w:rPr>
          <w:rFonts w:ascii="宋体" w:hAnsi="宋体"/>
          <w:color w:val="000000"/>
          <w:szCs w:val="28"/>
        </w:rPr>
      </w:pPr>
      <w:r>
        <w:rPr>
          <w:rFonts w:ascii="宋体" w:hAnsi="宋体" w:hint="eastAsia"/>
          <w:color w:val="000000"/>
          <w:szCs w:val="28"/>
        </w:rPr>
        <w:t>（十一）竞选人的服务期、比选有效期等不满足比选文件要求的；</w:t>
      </w:r>
    </w:p>
    <w:p w:rsidR="00AA5CDB" w:rsidRDefault="00885084">
      <w:pPr>
        <w:snapToGrid w:val="0"/>
        <w:spacing w:line="440" w:lineRule="exact"/>
        <w:ind w:firstLineChars="200" w:firstLine="560"/>
        <w:rPr>
          <w:rFonts w:ascii="宋体" w:hAnsi="宋体"/>
          <w:color w:val="000000"/>
          <w:szCs w:val="28"/>
        </w:rPr>
      </w:pPr>
      <w:r>
        <w:rPr>
          <w:rFonts w:ascii="宋体" w:hAnsi="宋体" w:hint="eastAsia"/>
          <w:color w:val="000000"/>
          <w:szCs w:val="28"/>
        </w:rPr>
        <w:t>（十二）竞选人被列入失信被执行人、重大税收违法案件当事人名单、政府采购严重违法失信行为记录名单及其他不符合法律规定条件的；</w:t>
      </w:r>
    </w:p>
    <w:p w:rsidR="00AA5CDB" w:rsidRDefault="00885084">
      <w:pPr>
        <w:snapToGrid w:val="0"/>
        <w:spacing w:line="440" w:lineRule="exact"/>
        <w:ind w:firstLineChars="200" w:firstLine="560"/>
        <w:rPr>
          <w:rFonts w:ascii="宋体" w:hAnsi="宋体"/>
          <w:color w:val="000000"/>
          <w:szCs w:val="28"/>
        </w:rPr>
      </w:pPr>
      <w:r>
        <w:rPr>
          <w:rFonts w:ascii="宋体" w:hAnsi="宋体" w:hint="eastAsia"/>
          <w:color w:val="000000"/>
          <w:szCs w:val="28"/>
        </w:rPr>
        <w:t>（十三）竞选人提供虚假材料的。</w:t>
      </w:r>
    </w:p>
    <w:p w:rsidR="00AA5CDB" w:rsidRDefault="00885084">
      <w:pPr>
        <w:snapToGrid w:val="0"/>
        <w:spacing w:line="440" w:lineRule="exact"/>
        <w:ind w:firstLineChars="200" w:firstLine="560"/>
        <w:rPr>
          <w:rFonts w:ascii="宋体" w:hAnsi="宋体"/>
          <w:color w:val="000000"/>
          <w:szCs w:val="28"/>
        </w:rPr>
      </w:pPr>
      <w:r>
        <w:rPr>
          <w:rFonts w:ascii="宋体" w:hAnsi="宋体" w:hint="eastAsia"/>
          <w:color w:val="000000"/>
          <w:szCs w:val="28"/>
        </w:rPr>
        <w:t>（十四）以联合体参加竞选的。</w:t>
      </w:r>
    </w:p>
    <w:p w:rsidR="00AA5CDB" w:rsidRDefault="00885084">
      <w:pPr>
        <w:snapToGrid w:val="0"/>
        <w:spacing w:line="400" w:lineRule="exact"/>
        <w:ind w:firstLineChars="200" w:firstLine="562"/>
        <w:rPr>
          <w:rFonts w:ascii="宋体" w:hAnsi="宋体"/>
          <w:b/>
          <w:color w:val="000000"/>
          <w:szCs w:val="28"/>
        </w:rPr>
      </w:pPr>
      <w:bookmarkStart w:id="90" w:name="_Toc428437948"/>
      <w:r>
        <w:rPr>
          <w:rFonts w:ascii="宋体" w:hAnsi="宋体" w:hint="eastAsia"/>
          <w:b/>
          <w:color w:val="000000"/>
          <w:szCs w:val="28"/>
        </w:rPr>
        <w:t>四、</w:t>
      </w:r>
      <w:bookmarkEnd w:id="85"/>
      <w:bookmarkEnd w:id="86"/>
      <w:r>
        <w:rPr>
          <w:rFonts w:ascii="宋体" w:hAnsi="宋体" w:hint="eastAsia"/>
          <w:b/>
          <w:color w:val="000000"/>
          <w:szCs w:val="28"/>
        </w:rPr>
        <w:t>比选终止</w:t>
      </w:r>
      <w:bookmarkEnd w:id="90"/>
    </w:p>
    <w:p w:rsidR="00AA5CDB" w:rsidRDefault="00885084">
      <w:pPr>
        <w:snapToGrid w:val="0"/>
        <w:spacing w:line="480" w:lineRule="exact"/>
        <w:ind w:firstLine="465"/>
        <w:rPr>
          <w:rFonts w:ascii="宋体" w:hAnsi="宋体"/>
          <w:color w:val="000000"/>
          <w:szCs w:val="28"/>
        </w:rPr>
      </w:pPr>
      <w:r>
        <w:rPr>
          <w:rFonts w:ascii="宋体" w:hAnsi="宋体" w:hint="eastAsia"/>
          <w:color w:val="000000"/>
          <w:szCs w:val="28"/>
        </w:rPr>
        <w:t>出现下列情形之一的，比选人或者比选代理机构应当终止竞争性比选，发布项目终止公告并说明原因，重新开展比选：</w:t>
      </w:r>
    </w:p>
    <w:p w:rsidR="00AA5CDB" w:rsidRDefault="00885084">
      <w:pPr>
        <w:snapToGrid w:val="0"/>
        <w:spacing w:line="480" w:lineRule="exact"/>
        <w:ind w:firstLine="465"/>
        <w:rPr>
          <w:rFonts w:ascii="宋体" w:hAnsi="宋体"/>
          <w:color w:val="000000"/>
          <w:szCs w:val="28"/>
        </w:rPr>
      </w:pPr>
      <w:r>
        <w:rPr>
          <w:rFonts w:ascii="宋体" w:hAnsi="宋体" w:hint="eastAsia"/>
          <w:color w:val="000000"/>
          <w:szCs w:val="28"/>
        </w:rPr>
        <w:t>（一）因情况变化，不再符合规定的竞争性比选方式适用情形的；</w:t>
      </w:r>
    </w:p>
    <w:p w:rsidR="00AA5CDB" w:rsidRDefault="00885084">
      <w:pPr>
        <w:snapToGrid w:val="0"/>
        <w:spacing w:line="480" w:lineRule="exact"/>
        <w:ind w:firstLine="465"/>
        <w:rPr>
          <w:rFonts w:ascii="宋体" w:hAnsi="宋体"/>
          <w:color w:val="000000"/>
          <w:szCs w:val="28"/>
        </w:rPr>
      </w:pPr>
      <w:r>
        <w:rPr>
          <w:rFonts w:ascii="宋体" w:hAnsi="宋体" w:hint="eastAsia"/>
          <w:color w:val="000000"/>
          <w:szCs w:val="28"/>
        </w:rPr>
        <w:t>（二）出现影响比选公正的违法、违规行为的；</w:t>
      </w:r>
    </w:p>
    <w:p w:rsidR="00AA5CDB" w:rsidRDefault="00885084">
      <w:pPr>
        <w:snapToGrid w:val="0"/>
        <w:spacing w:line="480" w:lineRule="exact"/>
        <w:ind w:firstLine="465"/>
        <w:rPr>
          <w:rFonts w:ascii="宋体" w:hAnsi="宋体"/>
          <w:color w:val="000000"/>
          <w:szCs w:val="28"/>
        </w:rPr>
      </w:pPr>
      <w:r>
        <w:rPr>
          <w:rFonts w:ascii="宋体" w:hAnsi="宋体" w:hint="eastAsia"/>
          <w:color w:val="000000"/>
          <w:szCs w:val="28"/>
        </w:rPr>
        <w:t>（三）在比选过程中符合要求的竞选人不足2家的。</w:t>
      </w:r>
    </w:p>
    <w:p w:rsidR="00AA5CDB" w:rsidRDefault="00AA5CDB">
      <w:pPr>
        <w:spacing w:line="360" w:lineRule="auto"/>
        <w:ind w:firstLineChars="200" w:firstLine="560"/>
        <w:rPr>
          <w:rFonts w:ascii="宋体" w:hAnsi="宋体"/>
          <w:color w:val="000000"/>
          <w:szCs w:val="28"/>
        </w:rPr>
        <w:sectPr w:rsidR="00AA5CDB">
          <w:footerReference w:type="even" r:id="rId14"/>
          <w:footerReference w:type="default" r:id="rId15"/>
          <w:pgSz w:w="11907" w:h="16840"/>
          <w:pgMar w:top="1134" w:right="1191" w:bottom="1134" w:left="1304" w:header="964" w:footer="992" w:gutter="0"/>
          <w:cols w:space="720"/>
          <w:docGrid w:linePitch="312"/>
        </w:sectPr>
      </w:pPr>
    </w:p>
    <w:p w:rsidR="00AA5CDB" w:rsidRDefault="00885084">
      <w:pPr>
        <w:pStyle w:val="2"/>
        <w:spacing w:before="0" w:after="0" w:line="360" w:lineRule="auto"/>
        <w:jc w:val="center"/>
        <w:rPr>
          <w:rFonts w:ascii="宋体" w:eastAsia="宋体" w:hAnsi="宋体"/>
          <w:color w:val="000000"/>
          <w:sz w:val="36"/>
          <w:szCs w:val="36"/>
        </w:rPr>
      </w:pPr>
      <w:bookmarkStart w:id="91" w:name="_Hlt41879464"/>
      <w:bookmarkStart w:id="92" w:name="_Toc6250"/>
      <w:bookmarkStart w:id="93" w:name="_Toc30605"/>
      <w:bookmarkStart w:id="94" w:name="_Toc12789072"/>
      <w:bookmarkEnd w:id="91"/>
      <w:r>
        <w:rPr>
          <w:rFonts w:ascii="宋体" w:eastAsia="宋体" w:hAnsi="宋体" w:hint="eastAsia"/>
          <w:color w:val="000000"/>
          <w:sz w:val="36"/>
          <w:szCs w:val="36"/>
        </w:rPr>
        <w:t>第五篇  竞选人须知</w:t>
      </w:r>
      <w:bookmarkEnd w:id="92"/>
      <w:bookmarkEnd w:id="93"/>
    </w:p>
    <w:p w:rsidR="00AA5CDB" w:rsidRDefault="00885084">
      <w:pPr>
        <w:pStyle w:val="3"/>
        <w:spacing w:before="0" w:after="0" w:line="360" w:lineRule="auto"/>
        <w:rPr>
          <w:rFonts w:ascii="宋体" w:hAnsi="宋体"/>
          <w:color w:val="000000"/>
          <w:sz w:val="28"/>
          <w:szCs w:val="28"/>
        </w:rPr>
      </w:pPr>
      <w:bookmarkStart w:id="95" w:name="_Toc428437950"/>
      <w:bookmarkStart w:id="96" w:name="_Toc1414"/>
      <w:bookmarkStart w:id="97" w:name="_Toc1869"/>
      <w:r>
        <w:rPr>
          <w:rFonts w:ascii="宋体" w:hAnsi="宋体" w:hint="eastAsia"/>
          <w:color w:val="000000"/>
          <w:sz w:val="28"/>
          <w:szCs w:val="28"/>
        </w:rPr>
        <w:t>一、</w:t>
      </w:r>
      <w:bookmarkEnd w:id="95"/>
      <w:r>
        <w:rPr>
          <w:rFonts w:ascii="宋体" w:hAnsi="宋体" w:hint="eastAsia"/>
          <w:color w:val="000000"/>
          <w:sz w:val="28"/>
          <w:szCs w:val="28"/>
        </w:rPr>
        <w:t>比选竞选人</w:t>
      </w:r>
      <w:bookmarkEnd w:id="96"/>
      <w:bookmarkEnd w:id="97"/>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参与比选的竞选人应承担其编制竞选文件与递交竞选文件所涉及的一切费用，不论比选结果如何，比选人和比选代理机构在任何情况下无义务也无责任承担这些费用。</w:t>
      </w:r>
    </w:p>
    <w:p w:rsidR="00AA5CDB" w:rsidRDefault="00885084">
      <w:pPr>
        <w:pStyle w:val="3"/>
        <w:spacing w:before="0" w:after="0" w:line="360" w:lineRule="auto"/>
        <w:rPr>
          <w:rFonts w:ascii="宋体" w:hAnsi="宋体"/>
          <w:color w:val="000000"/>
          <w:sz w:val="28"/>
          <w:szCs w:val="28"/>
        </w:rPr>
      </w:pPr>
      <w:bookmarkStart w:id="98" w:name="_Toc31908"/>
      <w:bookmarkStart w:id="99" w:name="_Toc428437951"/>
      <w:bookmarkStart w:id="100" w:name="_Toc5400"/>
      <w:r>
        <w:rPr>
          <w:rFonts w:ascii="宋体" w:hAnsi="宋体" w:hint="eastAsia"/>
          <w:color w:val="000000"/>
          <w:sz w:val="28"/>
          <w:szCs w:val="28"/>
        </w:rPr>
        <w:t>二、竞争性比选文件</w:t>
      </w:r>
      <w:bookmarkEnd w:id="98"/>
      <w:bookmarkEnd w:id="99"/>
      <w:bookmarkEnd w:id="100"/>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（一）竞争性比选文件由竞争性比选邀请书、项目技术需求、项目商务需求、比选程序及方法、</w:t>
      </w:r>
      <w:r>
        <w:rPr>
          <w:rFonts w:hAnsi="宋体"/>
          <w:color w:val="000000"/>
          <w:sz w:val="28"/>
          <w:szCs w:val="28"/>
        </w:rPr>
        <w:t>评</w:t>
      </w:r>
      <w:r>
        <w:rPr>
          <w:rFonts w:hAnsi="宋体" w:hint="eastAsia"/>
          <w:color w:val="000000"/>
          <w:sz w:val="28"/>
          <w:szCs w:val="28"/>
        </w:rPr>
        <w:t>审及标准、竞选人须知、合同草案条款、竞选文件编制要求七部分组成。</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（二）比选人（或比选代理机构）所作的一切有效的书面通知、修改及补充，都是竞争性比选文件不可分割的部分。</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（三）竞争性比选文件的解释</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竞选人如对竞争性比选文件有疑问，必须以书面形式在提交竞选文件截止时间3个工作日前向比选人（或比选代理机构）要求澄清，比选人（或比选代理机构）可视具体情况做出处理或答复。如竞选人未提出疑问，视为完全理解并同意本竞争性比选文件。一经进入比选程序，即视为竞选人已详细阅读全部文件资料，完全理解竞争性比选文件所有条款内容并同意放弃对这方面有不明白及误解的权利。</w:t>
      </w:r>
      <w:bookmarkStart w:id="101" w:name="_Toc318159160"/>
      <w:bookmarkStart w:id="102" w:name="_Toc318159780"/>
      <w:bookmarkStart w:id="103" w:name="_Toc318159349"/>
      <w:bookmarkStart w:id="104" w:name="_Toc318166429"/>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（四）本竞争性比选文件中，比选小组根据与竞选人进行比选可能实质性变动的内容为竞争性比选文件第二、三、六篇全部内容。</w:t>
      </w:r>
    </w:p>
    <w:p w:rsidR="00AA5CDB" w:rsidRDefault="00885084">
      <w:pPr>
        <w:pStyle w:val="19"/>
        <w:spacing w:line="360" w:lineRule="auto"/>
        <w:ind w:firstLineChars="200" w:firstLine="560"/>
        <w:rPr>
          <w:rFonts w:ascii="方正仿宋_GBK" w:eastAsia="方正仿宋_GBK" w:hAnsi="宋体"/>
          <w:color w:val="000000"/>
          <w:sz w:val="28"/>
          <w:szCs w:val="28"/>
        </w:rPr>
      </w:pPr>
      <w:r>
        <w:rPr>
          <w:rFonts w:hAnsi="宋体" w:hint="eastAsia"/>
          <w:color w:val="000000"/>
          <w:sz w:val="28"/>
          <w:szCs w:val="28"/>
        </w:rPr>
        <w:t>（五）评审的依据为竞争性比选文件和竞选文件（含有效的书面承诺）。比选小组判断竞选文件对竞争性比选文件的响应，仅基于竞选文件本身而不靠外部证据。</w:t>
      </w:r>
    </w:p>
    <w:p w:rsidR="00AA5CDB" w:rsidRDefault="00885084">
      <w:pPr>
        <w:pStyle w:val="3"/>
        <w:spacing w:before="0" w:after="0" w:line="360" w:lineRule="auto"/>
        <w:rPr>
          <w:rFonts w:ascii="宋体" w:hAnsi="宋体"/>
          <w:color w:val="000000"/>
          <w:sz w:val="28"/>
          <w:szCs w:val="28"/>
        </w:rPr>
      </w:pPr>
      <w:bookmarkStart w:id="105" w:name="_Toc9102"/>
      <w:bookmarkStart w:id="106" w:name="_Toc428437952"/>
      <w:bookmarkStart w:id="107" w:name="_Toc102227318"/>
      <w:bookmarkStart w:id="108" w:name="_Toc16418"/>
      <w:bookmarkStart w:id="109" w:name="_Toc179714297"/>
      <w:bookmarkStart w:id="110" w:name="_Toc342913392"/>
      <w:bookmarkEnd w:id="101"/>
      <w:bookmarkEnd w:id="102"/>
      <w:bookmarkEnd w:id="103"/>
      <w:bookmarkEnd w:id="104"/>
      <w:r>
        <w:rPr>
          <w:rFonts w:ascii="宋体" w:hAnsi="宋体" w:hint="eastAsia"/>
          <w:color w:val="000000"/>
          <w:sz w:val="28"/>
          <w:szCs w:val="28"/>
        </w:rPr>
        <w:t>三、比选要求</w:t>
      </w:r>
      <w:bookmarkEnd w:id="105"/>
      <w:bookmarkEnd w:id="106"/>
      <w:bookmarkEnd w:id="107"/>
      <w:bookmarkEnd w:id="108"/>
      <w:bookmarkEnd w:id="109"/>
      <w:bookmarkEnd w:id="110"/>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（一）竞选文件</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1．竞选人应当按照竞争性比选文件的要求编制竞选文件，并对竞争性比选文件提出的要求和条件作出实质性响应，竞选文件原则上采用软面订本，同时应编制完整的页码、目录。</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2．竞选文件组成</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竞选文件由第七篇“竞选文件编制要求”规定的部分和竞选人所作的一切有效补充、修改和承诺等文件组成，竞选人应按照第六篇“竞选文件编制要求”规定的目录顺序组织编写和装订，也可在基本格式基础上对表格进行扩展，未规定格式的由竞选人自定格式。</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w:t>
      </w:r>
      <w:r>
        <w:rPr>
          <w:rFonts w:ascii="宋体" w:hAnsi="宋体"/>
          <w:color w:val="000000"/>
          <w:szCs w:val="28"/>
        </w:rPr>
        <w:t>本</w:t>
      </w:r>
      <w:r>
        <w:rPr>
          <w:rFonts w:ascii="宋体" w:hAnsi="宋体" w:hint="eastAsia"/>
          <w:color w:val="000000"/>
          <w:szCs w:val="28"/>
        </w:rPr>
        <w:t>项目</w:t>
      </w:r>
      <w:r>
        <w:rPr>
          <w:rFonts w:ascii="宋体" w:hAnsi="宋体" w:hint="eastAsia"/>
          <w:b/>
          <w:bCs/>
          <w:color w:val="000000"/>
          <w:szCs w:val="28"/>
        </w:rPr>
        <w:t>不接受</w:t>
      </w:r>
      <w:r>
        <w:rPr>
          <w:rFonts w:ascii="宋体" w:hAnsi="宋体" w:hint="eastAsia"/>
          <w:color w:val="000000"/>
          <w:szCs w:val="28"/>
        </w:rPr>
        <w:t>联合体</w:t>
      </w:r>
      <w:r>
        <w:rPr>
          <w:rFonts w:ascii="宋体" w:hAnsi="宋体"/>
          <w:color w:val="000000"/>
          <w:szCs w:val="28"/>
        </w:rPr>
        <w:t>形式参与</w:t>
      </w:r>
      <w:r>
        <w:rPr>
          <w:rFonts w:ascii="宋体" w:hAnsi="宋体" w:hint="eastAsia"/>
          <w:color w:val="000000"/>
          <w:szCs w:val="28"/>
        </w:rPr>
        <w:t>比选</w:t>
      </w:r>
      <w:r>
        <w:rPr>
          <w:rFonts w:ascii="宋体" w:hAnsi="宋体"/>
          <w:color w:val="000000"/>
          <w:szCs w:val="28"/>
        </w:rPr>
        <w:t>。</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（三）比选有效期：竞选文件及有关承诺文件有效期为提交竞选文件截止时间起90天。</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（四）比选保证金：</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1．竞选人提交保证金金额和方式详见“</w:t>
      </w:r>
      <w:r>
        <w:rPr>
          <w:rFonts w:hAnsi="宋体" w:hint="eastAsia"/>
          <w:b/>
          <w:color w:val="000000"/>
          <w:sz w:val="28"/>
          <w:szCs w:val="28"/>
        </w:rPr>
        <w:t>第一篇  五、保证金</w:t>
      </w:r>
      <w:r>
        <w:rPr>
          <w:rFonts w:hAnsi="宋体" w:hint="eastAsia"/>
          <w:color w:val="000000"/>
          <w:sz w:val="28"/>
          <w:szCs w:val="28"/>
        </w:rPr>
        <w:t>”；</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2．发生以下情况之一者，比选保证金不予退还：</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2.1竞选人在提交竞选文件截止时间后撤回竞选文件的；</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2.2竞选人在竞选文件中提供虚假材料的；</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2.3除因不可抗力或竞争性比选文件认可的情形以外，中选人不与比选人签订合同的；</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2.4竞选人与比选人、其他竞选人或者比选代理机构恶意串通的；</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2.5中选人不按规定的时间或拒绝按中选状态签订合同的。</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（五）提交竞选文件的份数和签署</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1．竞选文件一式三份，其中正本一份，副本二份，副本可为正本的复印件，应与正本一致，如出现不一致情况以正本为准。</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2．在竞选文件正本中，竞争性比选文件第六篇竞选文件编制要求中规定签字、盖章的地方必须按其规定签字、盖章。</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（六）竞选文件的递交</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1．竞选文件的密封与标记</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竞选文件的正本、副本均应密封送达比选地点。应在封套上注明项目名称、竞选人名称。若正本、副本分别进行密封的，还应在封套上注明“正本”、“副本”字样。封套的封口处应加盖竞选人公章或由法定代表人授权代表签字。</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2．竞选文件递交截止时间：参阅竞争性比选邀请书。</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3．竞选文件语言：简体中文</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（七）竞选人参与人员</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各个竞选人可派1-2名代表参与比选，至少1人应为法定代表人或具有法定代表人授权委托书的授权代表。</w:t>
      </w:r>
    </w:p>
    <w:p w:rsidR="00AA5CDB" w:rsidRDefault="00885084">
      <w:pPr>
        <w:pStyle w:val="3"/>
        <w:spacing w:before="0" w:after="0" w:line="360" w:lineRule="auto"/>
        <w:rPr>
          <w:rFonts w:ascii="宋体" w:hAnsi="宋体"/>
          <w:color w:val="000000"/>
          <w:sz w:val="28"/>
          <w:szCs w:val="28"/>
        </w:rPr>
      </w:pPr>
      <w:bookmarkStart w:id="111" w:name="_Toc428437953"/>
      <w:bookmarkStart w:id="112" w:name="_Toc31728"/>
      <w:bookmarkStart w:id="113" w:name="_Toc22130"/>
      <w:r>
        <w:rPr>
          <w:rFonts w:ascii="宋体" w:hAnsi="宋体" w:hint="eastAsia"/>
          <w:color w:val="000000"/>
          <w:sz w:val="28"/>
          <w:szCs w:val="28"/>
        </w:rPr>
        <w:t>四、中选人的确认和变更</w:t>
      </w:r>
      <w:bookmarkEnd w:id="111"/>
      <w:bookmarkEnd w:id="112"/>
      <w:bookmarkEnd w:id="113"/>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（一）中选人的确认</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比选代理机构</w:t>
      </w:r>
      <w:r>
        <w:rPr>
          <w:rFonts w:hAnsi="宋体"/>
          <w:color w:val="000000"/>
          <w:sz w:val="28"/>
          <w:szCs w:val="28"/>
        </w:rPr>
        <w:t>应当在评审结束后2个工作日内将评审报告送</w:t>
      </w:r>
      <w:r>
        <w:rPr>
          <w:rFonts w:hAnsi="宋体" w:hint="eastAsia"/>
          <w:color w:val="000000"/>
          <w:sz w:val="28"/>
          <w:szCs w:val="28"/>
        </w:rPr>
        <w:t>比选人</w:t>
      </w:r>
      <w:r>
        <w:rPr>
          <w:rFonts w:hAnsi="宋体"/>
          <w:color w:val="000000"/>
          <w:sz w:val="28"/>
          <w:szCs w:val="28"/>
        </w:rPr>
        <w:t>确认。</w:t>
      </w:r>
      <w:r>
        <w:rPr>
          <w:rFonts w:hAnsi="宋体" w:hint="eastAsia"/>
          <w:color w:val="000000"/>
          <w:sz w:val="28"/>
          <w:szCs w:val="28"/>
        </w:rPr>
        <w:t>比选人</w:t>
      </w:r>
      <w:r>
        <w:rPr>
          <w:rFonts w:hAnsi="宋体"/>
          <w:color w:val="000000"/>
          <w:sz w:val="28"/>
          <w:szCs w:val="28"/>
        </w:rPr>
        <w:t>应当在收到评审报告后5个工作日内</w:t>
      </w:r>
      <w:r>
        <w:rPr>
          <w:rFonts w:hAnsi="宋体" w:hint="eastAsia"/>
          <w:color w:val="000000"/>
          <w:sz w:val="28"/>
          <w:szCs w:val="28"/>
        </w:rPr>
        <w:t>，从评审报告提出的中选候选竞选人中，按照排序由高到低的原则确定中选人，也可以书面授权比选小组直接确定中选人。比选人逾期未确定中选人且不提出异议的，视为确定评审报告提出的排序第一的竞选人为中选人。</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（二）中选人的变更</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中选人拒绝与比选人签订合同的，比选人可以按照评选报告推荐的中选候选竞选人顺序，确定排名下一位的候选人为中选人，也可以重新开展比选。</w:t>
      </w:r>
    </w:p>
    <w:p w:rsidR="00AA5CDB" w:rsidRDefault="00885084">
      <w:pPr>
        <w:pStyle w:val="3"/>
        <w:spacing w:before="0" w:after="0" w:line="360" w:lineRule="auto"/>
        <w:rPr>
          <w:rFonts w:ascii="宋体" w:hAnsi="宋体"/>
          <w:color w:val="000000"/>
          <w:sz w:val="28"/>
          <w:szCs w:val="28"/>
        </w:rPr>
      </w:pPr>
      <w:bookmarkStart w:id="114" w:name="_Toc428437954"/>
      <w:bookmarkStart w:id="115" w:name="_Toc102227321"/>
      <w:bookmarkStart w:id="116" w:name="_Toc342913395"/>
      <w:bookmarkStart w:id="117" w:name="_Toc9624"/>
      <w:bookmarkStart w:id="118" w:name="_Toc7981"/>
      <w:r>
        <w:rPr>
          <w:rFonts w:ascii="宋体" w:hAnsi="宋体" w:hint="eastAsia"/>
          <w:color w:val="000000"/>
          <w:sz w:val="28"/>
          <w:szCs w:val="28"/>
        </w:rPr>
        <w:t>五、中选通知</w:t>
      </w:r>
      <w:bookmarkEnd w:id="114"/>
      <w:bookmarkEnd w:id="115"/>
      <w:bookmarkEnd w:id="116"/>
      <w:bookmarkEnd w:id="117"/>
      <w:bookmarkEnd w:id="118"/>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（一）中选人确定后，将在“重庆市统计局”官方网站（http://tjj.cq.gov.cn/）上发布中选结果公告。</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（二）结果公告发出同时，比选代理机构将以书面形式发出《中选通知书》。《中选通知书》一经发出即发生法律效力。</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（三）《中选通知书》将作为签订合同的依据。</w:t>
      </w:r>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（四）如有竞选人对中选结果提出质疑的，在质疑处理完毕后发出中选通知书。</w:t>
      </w:r>
    </w:p>
    <w:p w:rsidR="00AA5CDB" w:rsidRDefault="00885084">
      <w:pPr>
        <w:pStyle w:val="3"/>
        <w:spacing w:before="0" w:after="0" w:line="360" w:lineRule="auto"/>
        <w:rPr>
          <w:rFonts w:ascii="宋体" w:hAnsi="宋体"/>
          <w:color w:val="000000"/>
          <w:sz w:val="28"/>
          <w:szCs w:val="28"/>
        </w:rPr>
      </w:pPr>
      <w:bookmarkStart w:id="119" w:name="_Toc428437955"/>
      <w:bookmarkStart w:id="120" w:name="_Toc422"/>
      <w:bookmarkStart w:id="121" w:name="_Toc27685"/>
      <w:r>
        <w:rPr>
          <w:rFonts w:ascii="宋体" w:hAnsi="宋体" w:hint="eastAsia"/>
          <w:color w:val="000000"/>
          <w:sz w:val="28"/>
          <w:szCs w:val="28"/>
        </w:rPr>
        <w:t>六、关于质疑和投诉</w:t>
      </w:r>
      <w:bookmarkEnd w:id="119"/>
      <w:bookmarkEnd w:id="120"/>
      <w:bookmarkEnd w:id="121"/>
    </w:p>
    <w:p w:rsidR="00AA5CDB" w:rsidRDefault="00885084">
      <w:pPr>
        <w:pStyle w:val="19"/>
        <w:spacing w:line="360" w:lineRule="auto"/>
        <w:ind w:firstLineChars="200" w:firstLine="560"/>
        <w:rPr>
          <w:rFonts w:hAnsi="宋体"/>
          <w:color w:val="000000"/>
          <w:sz w:val="28"/>
          <w:szCs w:val="28"/>
        </w:rPr>
      </w:pPr>
      <w:r>
        <w:rPr>
          <w:rFonts w:hAnsi="宋体" w:hint="eastAsia"/>
          <w:color w:val="000000"/>
          <w:sz w:val="28"/>
          <w:szCs w:val="28"/>
        </w:rPr>
        <w:t>（一）质疑内容、时限</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1.竞选人对竞争性比选文件的质疑时间为公告发布之时至2021年  月 日12时00分，请竞选人在质疑时间内，书面形式向比选人或比选代理机构提出质疑，并附相关证明材料。</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2.竞选人对评审结果的质疑时间为结果公告期满后3个工作日，请竞选人在质疑时间内，书面形式向比选人或比选代理机构提出质疑，并附相关证明材料。</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（二）质疑答复</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在收到质疑后，3个工作日内答复。</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 xml:space="preserve">   （三）不予受理或暂缓受理</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1．质疑有下列情形之一的，不予受理：</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1.1质疑竞选人参与了比选活动后，再对竞争性比选文件内容提出质疑的；</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1.2质疑超过有效期的；</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1.3对同一事项重复质疑的。</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2．质疑有下列情形之一的，应暂不受理并告知竞选人补充材料。竞选人及时补充材料的，应予受理；逾期未补充的，不予受理：</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2.1质疑书格式和内容不符合国家或重庆市相关规定的；</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2.2质疑书提供的依据或证明材料不全的。</w:t>
      </w:r>
    </w:p>
    <w:p w:rsidR="00AA5CDB" w:rsidRDefault="00885084">
      <w:pPr>
        <w:pStyle w:val="3"/>
        <w:spacing w:before="0" w:after="0" w:line="360" w:lineRule="auto"/>
        <w:rPr>
          <w:rFonts w:ascii="宋体" w:hAnsi="宋体"/>
          <w:color w:val="000000"/>
          <w:sz w:val="28"/>
          <w:szCs w:val="28"/>
        </w:rPr>
      </w:pPr>
      <w:bookmarkStart w:id="122" w:name="_Toc428437956"/>
      <w:bookmarkStart w:id="123" w:name="_Toc19991"/>
      <w:bookmarkStart w:id="124" w:name="_Toc28976"/>
      <w:r>
        <w:rPr>
          <w:rFonts w:ascii="宋体" w:hAnsi="宋体" w:hint="eastAsia"/>
          <w:color w:val="000000"/>
          <w:sz w:val="28"/>
          <w:szCs w:val="28"/>
        </w:rPr>
        <w:t>七、比选代理服务费</w:t>
      </w:r>
      <w:bookmarkEnd w:id="122"/>
      <w:bookmarkEnd w:id="123"/>
      <w:bookmarkEnd w:id="124"/>
    </w:p>
    <w:p w:rsidR="00AA5CDB" w:rsidRDefault="00885084">
      <w:pPr>
        <w:spacing w:line="360" w:lineRule="auto"/>
        <w:ind w:firstLineChars="200" w:firstLine="560"/>
        <w:rPr>
          <w:rFonts w:ascii="宋体" w:hAnsi="宋体" w:cs="宋体"/>
          <w:b/>
          <w:szCs w:val="28"/>
        </w:rPr>
      </w:pPr>
      <w:bookmarkStart w:id="125" w:name="OLE_LINK8"/>
      <w:bookmarkStart w:id="126" w:name="OLE_LINK7"/>
      <w:bookmarkStart w:id="127" w:name="_Toc102227322"/>
      <w:bookmarkStart w:id="128" w:name="_Toc428437958"/>
      <w:bookmarkStart w:id="129" w:name="_Toc342913396"/>
      <w:r>
        <w:rPr>
          <w:rFonts w:ascii="宋体" w:hAnsi="宋体" w:cs="宋体" w:hint="eastAsia"/>
          <w:szCs w:val="28"/>
        </w:rPr>
        <w:t>1.竞选人中选后向比选代理机构缴纳比选代理服务费，本项目比选代理服务费为4500元整。</w:t>
      </w:r>
    </w:p>
    <w:bookmarkEnd w:id="125"/>
    <w:bookmarkEnd w:id="126"/>
    <w:p w:rsidR="00AA5CDB" w:rsidRDefault="00885084">
      <w:pPr>
        <w:spacing w:line="360" w:lineRule="auto"/>
        <w:ind w:firstLineChars="200" w:firstLine="560"/>
        <w:rPr>
          <w:rFonts w:ascii="宋体" w:hAnsi="宋体" w:cs="宋体"/>
          <w:szCs w:val="28"/>
        </w:rPr>
      </w:pPr>
      <w:r>
        <w:rPr>
          <w:rFonts w:ascii="宋体" w:hAnsi="宋体" w:cs="宋体" w:hint="eastAsia"/>
          <w:szCs w:val="28"/>
        </w:rPr>
        <w:t>2.比选代理服务费缴纳账号：</w:t>
      </w:r>
    </w:p>
    <w:p w:rsidR="00AA5CDB" w:rsidRDefault="00885084">
      <w:pPr>
        <w:spacing w:line="360" w:lineRule="auto"/>
        <w:ind w:firstLineChars="200" w:firstLine="560"/>
        <w:rPr>
          <w:rFonts w:ascii="宋体" w:hAnsi="宋体" w:cs="宋体"/>
          <w:szCs w:val="28"/>
        </w:rPr>
      </w:pPr>
      <w:r>
        <w:rPr>
          <w:rFonts w:ascii="宋体" w:hAnsi="宋体" w:cs="宋体" w:hint="eastAsia"/>
          <w:szCs w:val="28"/>
        </w:rPr>
        <w:t>户    名：瀚景项目管理有限公司重庆分公司</w:t>
      </w:r>
    </w:p>
    <w:p w:rsidR="00AA5CDB" w:rsidRDefault="00885084">
      <w:pPr>
        <w:spacing w:line="360" w:lineRule="auto"/>
        <w:ind w:firstLineChars="200" w:firstLine="560"/>
        <w:rPr>
          <w:rFonts w:ascii="宋体" w:hAnsi="宋体" w:cs="宋体"/>
          <w:szCs w:val="28"/>
        </w:rPr>
      </w:pPr>
      <w:r>
        <w:rPr>
          <w:rFonts w:ascii="宋体" w:hAnsi="宋体" w:cs="宋体" w:hint="eastAsia"/>
          <w:szCs w:val="28"/>
        </w:rPr>
        <w:t>账    号：</w:t>
      </w:r>
      <w:r>
        <w:rPr>
          <w:rFonts w:ascii="宋体" w:hAnsi="宋体" w:hint="eastAsia"/>
          <w:color w:val="000000"/>
          <w:szCs w:val="28"/>
        </w:rPr>
        <w:t>123908446310202</w:t>
      </w:r>
    </w:p>
    <w:p w:rsidR="00AA5CDB" w:rsidRDefault="00885084">
      <w:pPr>
        <w:spacing w:line="360" w:lineRule="auto"/>
        <w:ind w:firstLineChars="200" w:firstLine="560"/>
        <w:rPr>
          <w:rFonts w:ascii="宋体" w:hAnsi="宋体"/>
          <w:color w:val="000000"/>
          <w:szCs w:val="28"/>
        </w:rPr>
      </w:pPr>
      <w:r>
        <w:rPr>
          <w:rFonts w:ascii="宋体" w:hAnsi="宋体" w:cs="宋体" w:hint="eastAsia"/>
          <w:szCs w:val="28"/>
        </w:rPr>
        <w:t>开户银行：</w:t>
      </w:r>
      <w:r>
        <w:rPr>
          <w:rFonts w:ascii="宋体" w:hAnsi="宋体" w:hint="eastAsia"/>
          <w:color w:val="000000"/>
          <w:szCs w:val="28"/>
        </w:rPr>
        <w:t>招商银行股份有限公司重庆大学城支行</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备    注：项目名称或项目编号+代理费（项目名称可简写）</w:t>
      </w:r>
    </w:p>
    <w:p w:rsidR="00AA5CDB" w:rsidRDefault="00885084">
      <w:pPr>
        <w:pStyle w:val="3"/>
        <w:spacing w:before="0" w:after="0" w:line="360" w:lineRule="auto"/>
        <w:rPr>
          <w:rFonts w:ascii="宋体" w:hAnsi="宋体"/>
          <w:color w:val="000000"/>
          <w:sz w:val="28"/>
          <w:szCs w:val="28"/>
        </w:rPr>
      </w:pPr>
      <w:bookmarkStart w:id="130" w:name="_Toc17382"/>
      <w:bookmarkStart w:id="131" w:name="_Toc14823"/>
      <w:r>
        <w:rPr>
          <w:rFonts w:ascii="宋体" w:hAnsi="宋体" w:hint="eastAsia"/>
          <w:color w:val="000000"/>
          <w:sz w:val="28"/>
          <w:szCs w:val="28"/>
        </w:rPr>
        <w:t>八、签订</w:t>
      </w:r>
      <w:bookmarkEnd w:id="127"/>
      <w:r>
        <w:rPr>
          <w:rFonts w:ascii="宋体" w:hAnsi="宋体" w:hint="eastAsia"/>
          <w:color w:val="000000"/>
          <w:sz w:val="28"/>
          <w:szCs w:val="28"/>
        </w:rPr>
        <w:t>合同</w:t>
      </w:r>
      <w:bookmarkEnd w:id="128"/>
      <w:bookmarkEnd w:id="129"/>
      <w:bookmarkEnd w:id="130"/>
      <w:bookmarkEnd w:id="131"/>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（一）比选人应当自中选通知书发出之日起三十日内，按照竞争性比选文件和中选人竞选文件的约定，与中选人签订书面合同。所签订的合同不得对竞争性比选文件和竞选人的竞选文件作实质性修改。</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（二）竞争性比选文件、竞选人的竞选文件及澄清文件等，均为签订采购合同的依据。</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（三）合同生效条款由供需双方约定，法律、行政法规规定应当办理批准、登记等手续后生效的合同，依照其规定。</w:t>
      </w:r>
    </w:p>
    <w:p w:rsidR="00AA5CDB" w:rsidRDefault="00885084">
      <w:pPr>
        <w:snapToGrid w:val="0"/>
        <w:spacing w:line="360" w:lineRule="auto"/>
        <w:ind w:firstLineChars="200" w:firstLine="560"/>
        <w:rPr>
          <w:rFonts w:ascii="宋体" w:hAnsi="宋体"/>
          <w:color w:val="000000"/>
          <w:szCs w:val="28"/>
        </w:rPr>
      </w:pPr>
      <w:r>
        <w:rPr>
          <w:rFonts w:ascii="宋体" w:hAnsi="宋体" w:hint="eastAsia"/>
          <w:color w:val="000000"/>
          <w:szCs w:val="28"/>
        </w:rPr>
        <w:t>（四）合同原则上应按照《采购合同》签订，相关单位要求适用合同通用格式版本的，应按其要求另行签订其他合同。</w:t>
      </w:r>
    </w:p>
    <w:p w:rsidR="00AA5CDB" w:rsidRDefault="00885084">
      <w:pPr>
        <w:pStyle w:val="2"/>
        <w:spacing w:line="480" w:lineRule="exact"/>
        <w:jc w:val="center"/>
        <w:rPr>
          <w:rFonts w:ascii="宋体" w:eastAsia="宋体" w:hAnsi="宋体"/>
          <w:color w:val="000000"/>
          <w:sz w:val="36"/>
          <w:szCs w:val="36"/>
        </w:rPr>
      </w:pPr>
      <w:r>
        <w:rPr>
          <w:rFonts w:ascii="宋体" w:hAnsi="宋体"/>
          <w:color w:val="000000"/>
          <w:sz w:val="28"/>
          <w:szCs w:val="28"/>
        </w:rPr>
        <w:br w:type="page"/>
      </w:r>
      <w:bookmarkStart w:id="132" w:name="_Toc6726"/>
      <w:bookmarkStart w:id="133" w:name="_Toc17712"/>
      <w:r>
        <w:rPr>
          <w:rFonts w:ascii="宋体" w:eastAsia="宋体" w:hAnsi="宋体" w:hint="eastAsia"/>
          <w:color w:val="000000"/>
          <w:sz w:val="36"/>
          <w:szCs w:val="36"/>
        </w:rPr>
        <w:t>第</w:t>
      </w:r>
      <w:r>
        <w:rPr>
          <w:rFonts w:ascii="宋体" w:eastAsia="宋体" w:hAnsi="宋体"/>
          <w:color w:val="000000"/>
          <w:sz w:val="36"/>
          <w:szCs w:val="36"/>
        </w:rPr>
        <w:t>六篇</w:t>
      </w:r>
      <w:r>
        <w:rPr>
          <w:rFonts w:ascii="宋体" w:eastAsia="宋体" w:hAnsi="宋体" w:hint="eastAsia"/>
          <w:color w:val="000000"/>
          <w:sz w:val="36"/>
          <w:szCs w:val="36"/>
        </w:rPr>
        <w:t xml:space="preserve">  采购合同（参考格式）</w:t>
      </w:r>
      <w:bookmarkEnd w:id="132"/>
      <w:bookmarkEnd w:id="133"/>
    </w:p>
    <w:p w:rsidR="00AA5CDB" w:rsidRDefault="00885084">
      <w:pPr>
        <w:spacing w:line="500" w:lineRule="exact"/>
        <w:jc w:val="center"/>
        <w:rPr>
          <w:rFonts w:ascii="宋体" w:hAnsi="宋体"/>
          <w:b/>
          <w:sz w:val="44"/>
        </w:rPr>
      </w:pPr>
      <w:r>
        <w:rPr>
          <w:rFonts w:ascii="宋体" w:hAnsi="宋体" w:hint="eastAsia"/>
          <w:b/>
          <w:sz w:val="44"/>
        </w:rPr>
        <w:t>采购合同</w:t>
      </w:r>
    </w:p>
    <w:p w:rsidR="00AA5CDB" w:rsidRDefault="00885084">
      <w:pPr>
        <w:spacing w:line="500" w:lineRule="exact"/>
        <w:jc w:val="center"/>
        <w:rPr>
          <w:rFonts w:ascii="宋体" w:hAnsi="宋体"/>
        </w:rPr>
      </w:pPr>
      <w:r>
        <w:rPr>
          <w:rFonts w:ascii="宋体" w:hAnsi="宋体" w:hint="eastAsia"/>
        </w:rPr>
        <w:t>（项目编号：     ）</w:t>
      </w:r>
    </w:p>
    <w:p w:rsidR="00AA5CDB" w:rsidRDefault="00885084">
      <w:pPr>
        <w:spacing w:line="500" w:lineRule="exact"/>
        <w:rPr>
          <w:rFonts w:ascii="宋体" w:hAnsi="宋体"/>
          <w:sz w:val="24"/>
        </w:rPr>
      </w:pPr>
      <w:r>
        <w:rPr>
          <w:rFonts w:ascii="宋体" w:hAnsi="宋体" w:hint="eastAsia"/>
          <w:sz w:val="24"/>
        </w:rPr>
        <w:t>甲方（需方）：___________________________      计价单位：____________</w:t>
      </w:r>
    </w:p>
    <w:p w:rsidR="00AA5CDB" w:rsidRDefault="00885084">
      <w:pPr>
        <w:spacing w:line="500" w:lineRule="exact"/>
        <w:rPr>
          <w:rFonts w:ascii="宋体" w:hAnsi="宋体"/>
          <w:sz w:val="24"/>
        </w:rPr>
      </w:pPr>
      <w:r>
        <w:rPr>
          <w:rFonts w:ascii="宋体" w:hAnsi="宋体" w:hint="eastAsia"/>
          <w:sz w:val="24"/>
        </w:rPr>
        <w:t>乙方（供方）：___________________________      计量单位：_____________</w:t>
      </w:r>
    </w:p>
    <w:p w:rsidR="00AA5CDB" w:rsidRDefault="00AA5CDB">
      <w:pPr>
        <w:spacing w:line="500" w:lineRule="exact"/>
        <w:rPr>
          <w:rFonts w:ascii="宋体" w:hAnsi="宋体"/>
          <w:sz w:val="24"/>
        </w:rPr>
      </w:pPr>
    </w:p>
    <w:p w:rsidR="00AA5CDB" w:rsidRDefault="00885084">
      <w:pPr>
        <w:spacing w:line="500" w:lineRule="exact"/>
        <w:rPr>
          <w:rFonts w:ascii="宋体" w:hAnsi="宋体"/>
          <w:sz w:val="24"/>
        </w:rPr>
      </w:pPr>
      <w:r>
        <w:rPr>
          <w:rFonts w:ascii="宋体" w:hAnsi="宋体"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984"/>
        <w:gridCol w:w="589"/>
        <w:gridCol w:w="709"/>
        <w:gridCol w:w="1134"/>
        <w:gridCol w:w="1559"/>
        <w:gridCol w:w="1567"/>
        <w:gridCol w:w="15"/>
      </w:tblGrid>
      <w:tr w:rsidR="00AA5CDB">
        <w:trPr>
          <w:gridAfter w:val="1"/>
          <w:wAfter w:w="15" w:type="dxa"/>
          <w:trHeight w:val="445"/>
        </w:trPr>
        <w:tc>
          <w:tcPr>
            <w:tcW w:w="3071" w:type="dxa"/>
            <w:vAlign w:val="center"/>
          </w:tcPr>
          <w:p w:rsidR="00AA5CDB" w:rsidRDefault="00885084">
            <w:pPr>
              <w:spacing w:line="240" w:lineRule="atLeast"/>
              <w:jc w:val="center"/>
              <w:rPr>
                <w:rFonts w:ascii="宋体" w:hAnsi="宋体"/>
                <w:sz w:val="21"/>
                <w:szCs w:val="21"/>
              </w:rPr>
            </w:pPr>
            <w:r>
              <w:rPr>
                <w:rFonts w:ascii="宋体" w:hAnsi="宋体" w:hint="eastAsia"/>
                <w:sz w:val="21"/>
                <w:szCs w:val="21"/>
              </w:rPr>
              <w:t>项目名称</w:t>
            </w:r>
          </w:p>
        </w:tc>
        <w:tc>
          <w:tcPr>
            <w:tcW w:w="984" w:type="dxa"/>
            <w:vAlign w:val="center"/>
          </w:tcPr>
          <w:p w:rsidR="00AA5CDB" w:rsidRDefault="00885084">
            <w:pPr>
              <w:spacing w:line="240" w:lineRule="atLeast"/>
              <w:jc w:val="center"/>
              <w:rPr>
                <w:rFonts w:ascii="宋体" w:hAnsi="宋体"/>
                <w:sz w:val="21"/>
                <w:szCs w:val="21"/>
              </w:rPr>
            </w:pPr>
            <w:r>
              <w:rPr>
                <w:rFonts w:ascii="宋体" w:hAnsi="宋体" w:hint="eastAsia"/>
                <w:sz w:val="21"/>
                <w:szCs w:val="21"/>
              </w:rPr>
              <w:t>服务人员配置</w:t>
            </w:r>
          </w:p>
        </w:tc>
        <w:tc>
          <w:tcPr>
            <w:tcW w:w="1298" w:type="dxa"/>
            <w:gridSpan w:val="2"/>
            <w:vAlign w:val="center"/>
          </w:tcPr>
          <w:p w:rsidR="00AA5CDB" w:rsidRDefault="00885084">
            <w:pPr>
              <w:spacing w:line="240" w:lineRule="atLeast"/>
              <w:jc w:val="center"/>
              <w:rPr>
                <w:rFonts w:ascii="宋体" w:hAnsi="宋体"/>
                <w:sz w:val="21"/>
                <w:szCs w:val="21"/>
              </w:rPr>
            </w:pPr>
            <w:r>
              <w:rPr>
                <w:rFonts w:ascii="宋体" w:hAnsi="宋体" w:hint="eastAsia"/>
                <w:sz w:val="21"/>
                <w:szCs w:val="21"/>
              </w:rPr>
              <w:t>服务期限</w:t>
            </w:r>
          </w:p>
        </w:tc>
        <w:tc>
          <w:tcPr>
            <w:tcW w:w="1134" w:type="dxa"/>
            <w:vAlign w:val="center"/>
          </w:tcPr>
          <w:p w:rsidR="00AA5CDB" w:rsidRDefault="00885084">
            <w:pPr>
              <w:spacing w:line="240" w:lineRule="atLeast"/>
              <w:jc w:val="center"/>
              <w:rPr>
                <w:rFonts w:ascii="宋体" w:hAnsi="宋体"/>
                <w:sz w:val="21"/>
                <w:szCs w:val="21"/>
              </w:rPr>
            </w:pPr>
            <w:r>
              <w:rPr>
                <w:rFonts w:ascii="宋体" w:hAnsi="宋体" w:hint="eastAsia"/>
                <w:sz w:val="21"/>
                <w:szCs w:val="21"/>
              </w:rPr>
              <w:t>时间节点安排</w:t>
            </w:r>
          </w:p>
        </w:tc>
        <w:tc>
          <w:tcPr>
            <w:tcW w:w="1559" w:type="dxa"/>
            <w:vAlign w:val="center"/>
          </w:tcPr>
          <w:p w:rsidR="00AA5CDB" w:rsidRDefault="00885084">
            <w:pPr>
              <w:spacing w:line="240" w:lineRule="atLeast"/>
              <w:jc w:val="center"/>
              <w:rPr>
                <w:rFonts w:ascii="宋体" w:hAnsi="宋体"/>
                <w:sz w:val="21"/>
                <w:szCs w:val="21"/>
              </w:rPr>
            </w:pPr>
            <w:r>
              <w:rPr>
                <w:rFonts w:ascii="宋体" w:hAnsi="宋体" w:hint="eastAsia"/>
                <w:sz w:val="21"/>
                <w:szCs w:val="21"/>
              </w:rPr>
              <w:t>正式成果文件提交截止时间</w:t>
            </w:r>
          </w:p>
        </w:tc>
        <w:tc>
          <w:tcPr>
            <w:tcW w:w="1567" w:type="dxa"/>
            <w:vAlign w:val="center"/>
          </w:tcPr>
          <w:p w:rsidR="00AA5CDB" w:rsidRDefault="00885084">
            <w:pPr>
              <w:spacing w:line="240" w:lineRule="atLeast"/>
              <w:jc w:val="center"/>
              <w:rPr>
                <w:rFonts w:ascii="宋体" w:hAnsi="宋体"/>
                <w:sz w:val="21"/>
                <w:szCs w:val="21"/>
              </w:rPr>
            </w:pPr>
            <w:r>
              <w:rPr>
                <w:rFonts w:ascii="宋体" w:hAnsi="宋体" w:hint="eastAsia"/>
                <w:sz w:val="21"/>
                <w:szCs w:val="21"/>
              </w:rPr>
              <w:t>正式成果文件提交份数及形式</w:t>
            </w:r>
          </w:p>
        </w:tc>
      </w:tr>
      <w:tr w:rsidR="00AA5CDB">
        <w:trPr>
          <w:gridAfter w:val="1"/>
          <w:wAfter w:w="15" w:type="dxa"/>
          <w:trHeight w:val="445"/>
        </w:trPr>
        <w:tc>
          <w:tcPr>
            <w:tcW w:w="3071" w:type="dxa"/>
            <w:vAlign w:val="center"/>
          </w:tcPr>
          <w:p w:rsidR="00AA5CDB" w:rsidRDefault="00AA5CDB">
            <w:pPr>
              <w:spacing w:line="240" w:lineRule="atLeast"/>
              <w:jc w:val="center"/>
              <w:rPr>
                <w:rFonts w:ascii="宋体" w:hAnsi="宋体"/>
                <w:sz w:val="21"/>
                <w:szCs w:val="21"/>
              </w:rPr>
            </w:pPr>
          </w:p>
        </w:tc>
        <w:tc>
          <w:tcPr>
            <w:tcW w:w="984" w:type="dxa"/>
            <w:vAlign w:val="center"/>
          </w:tcPr>
          <w:p w:rsidR="00AA5CDB" w:rsidRDefault="00AA5CDB">
            <w:pPr>
              <w:spacing w:line="240" w:lineRule="atLeast"/>
              <w:jc w:val="center"/>
              <w:rPr>
                <w:rFonts w:ascii="宋体" w:hAnsi="宋体"/>
                <w:sz w:val="21"/>
                <w:szCs w:val="21"/>
              </w:rPr>
            </w:pPr>
          </w:p>
        </w:tc>
        <w:tc>
          <w:tcPr>
            <w:tcW w:w="1298" w:type="dxa"/>
            <w:gridSpan w:val="2"/>
            <w:vAlign w:val="center"/>
          </w:tcPr>
          <w:p w:rsidR="00AA5CDB" w:rsidRDefault="00AA5CDB">
            <w:pPr>
              <w:spacing w:line="240" w:lineRule="atLeast"/>
              <w:jc w:val="center"/>
              <w:rPr>
                <w:rFonts w:ascii="宋体" w:hAnsi="宋体"/>
                <w:sz w:val="21"/>
                <w:szCs w:val="21"/>
              </w:rPr>
            </w:pPr>
          </w:p>
        </w:tc>
        <w:tc>
          <w:tcPr>
            <w:tcW w:w="1134" w:type="dxa"/>
            <w:vAlign w:val="center"/>
          </w:tcPr>
          <w:p w:rsidR="00AA5CDB" w:rsidRDefault="00AA5CDB">
            <w:pPr>
              <w:spacing w:line="240" w:lineRule="atLeast"/>
              <w:jc w:val="center"/>
              <w:rPr>
                <w:rFonts w:ascii="宋体" w:hAnsi="宋体"/>
                <w:sz w:val="21"/>
                <w:szCs w:val="21"/>
              </w:rPr>
            </w:pPr>
          </w:p>
        </w:tc>
        <w:tc>
          <w:tcPr>
            <w:tcW w:w="1559" w:type="dxa"/>
            <w:vAlign w:val="center"/>
          </w:tcPr>
          <w:p w:rsidR="00AA5CDB" w:rsidRDefault="00AA5CDB">
            <w:pPr>
              <w:spacing w:line="240" w:lineRule="atLeast"/>
              <w:jc w:val="center"/>
              <w:rPr>
                <w:rFonts w:ascii="宋体" w:hAnsi="宋体"/>
                <w:sz w:val="21"/>
                <w:szCs w:val="21"/>
              </w:rPr>
            </w:pPr>
          </w:p>
        </w:tc>
        <w:tc>
          <w:tcPr>
            <w:tcW w:w="1567" w:type="dxa"/>
            <w:vAlign w:val="center"/>
          </w:tcPr>
          <w:p w:rsidR="00AA5CDB" w:rsidRDefault="00AA5CDB">
            <w:pPr>
              <w:spacing w:line="240" w:lineRule="atLeast"/>
              <w:jc w:val="center"/>
              <w:rPr>
                <w:rFonts w:ascii="宋体" w:hAnsi="宋体"/>
                <w:sz w:val="21"/>
                <w:szCs w:val="21"/>
              </w:rPr>
            </w:pPr>
          </w:p>
        </w:tc>
      </w:tr>
      <w:tr w:rsidR="00AA5CDB">
        <w:trPr>
          <w:gridAfter w:val="1"/>
          <w:wAfter w:w="15" w:type="dxa"/>
          <w:trHeight w:val="445"/>
        </w:trPr>
        <w:tc>
          <w:tcPr>
            <w:tcW w:w="3071" w:type="dxa"/>
            <w:vAlign w:val="center"/>
          </w:tcPr>
          <w:p w:rsidR="00AA5CDB" w:rsidRDefault="00AA5CDB">
            <w:pPr>
              <w:spacing w:line="240" w:lineRule="atLeast"/>
              <w:jc w:val="center"/>
              <w:rPr>
                <w:rFonts w:ascii="宋体" w:hAnsi="宋体"/>
                <w:sz w:val="21"/>
                <w:szCs w:val="21"/>
              </w:rPr>
            </w:pPr>
          </w:p>
        </w:tc>
        <w:tc>
          <w:tcPr>
            <w:tcW w:w="984" w:type="dxa"/>
            <w:vAlign w:val="center"/>
          </w:tcPr>
          <w:p w:rsidR="00AA5CDB" w:rsidRDefault="00AA5CDB">
            <w:pPr>
              <w:spacing w:line="240" w:lineRule="atLeast"/>
              <w:jc w:val="center"/>
              <w:rPr>
                <w:rFonts w:ascii="宋体" w:hAnsi="宋体"/>
                <w:sz w:val="21"/>
                <w:szCs w:val="21"/>
              </w:rPr>
            </w:pPr>
          </w:p>
        </w:tc>
        <w:tc>
          <w:tcPr>
            <w:tcW w:w="1298" w:type="dxa"/>
            <w:gridSpan w:val="2"/>
            <w:vAlign w:val="center"/>
          </w:tcPr>
          <w:p w:rsidR="00AA5CDB" w:rsidRDefault="00AA5CDB">
            <w:pPr>
              <w:spacing w:line="240" w:lineRule="atLeast"/>
              <w:jc w:val="center"/>
              <w:rPr>
                <w:rFonts w:ascii="宋体" w:hAnsi="宋体"/>
                <w:sz w:val="21"/>
                <w:szCs w:val="21"/>
              </w:rPr>
            </w:pPr>
          </w:p>
        </w:tc>
        <w:tc>
          <w:tcPr>
            <w:tcW w:w="1134" w:type="dxa"/>
            <w:vAlign w:val="center"/>
          </w:tcPr>
          <w:p w:rsidR="00AA5CDB" w:rsidRDefault="00AA5CDB">
            <w:pPr>
              <w:spacing w:line="240" w:lineRule="atLeast"/>
              <w:jc w:val="center"/>
              <w:rPr>
                <w:rFonts w:ascii="宋体" w:hAnsi="宋体"/>
                <w:sz w:val="21"/>
                <w:szCs w:val="21"/>
              </w:rPr>
            </w:pPr>
          </w:p>
        </w:tc>
        <w:tc>
          <w:tcPr>
            <w:tcW w:w="1559" w:type="dxa"/>
            <w:vAlign w:val="center"/>
          </w:tcPr>
          <w:p w:rsidR="00AA5CDB" w:rsidRDefault="00AA5CDB">
            <w:pPr>
              <w:spacing w:line="240" w:lineRule="atLeast"/>
              <w:jc w:val="center"/>
              <w:rPr>
                <w:rFonts w:ascii="宋体" w:hAnsi="宋体"/>
                <w:sz w:val="21"/>
                <w:szCs w:val="21"/>
              </w:rPr>
            </w:pPr>
          </w:p>
        </w:tc>
        <w:tc>
          <w:tcPr>
            <w:tcW w:w="1567" w:type="dxa"/>
            <w:vAlign w:val="center"/>
          </w:tcPr>
          <w:p w:rsidR="00AA5CDB" w:rsidRDefault="00AA5CDB">
            <w:pPr>
              <w:spacing w:line="240" w:lineRule="atLeast"/>
              <w:jc w:val="center"/>
              <w:rPr>
                <w:rFonts w:ascii="宋体" w:hAnsi="宋体"/>
                <w:sz w:val="21"/>
                <w:szCs w:val="21"/>
              </w:rPr>
            </w:pPr>
          </w:p>
        </w:tc>
      </w:tr>
      <w:tr w:rsidR="00AA5CDB">
        <w:trPr>
          <w:gridAfter w:val="1"/>
          <w:wAfter w:w="15" w:type="dxa"/>
          <w:trHeight w:val="776"/>
        </w:trPr>
        <w:tc>
          <w:tcPr>
            <w:tcW w:w="9613" w:type="dxa"/>
            <w:gridSpan w:val="7"/>
          </w:tcPr>
          <w:p w:rsidR="00AA5CDB" w:rsidRDefault="00885084">
            <w:pPr>
              <w:spacing w:line="240" w:lineRule="atLeast"/>
              <w:rPr>
                <w:rFonts w:ascii="宋体" w:hAnsi="宋体"/>
                <w:sz w:val="21"/>
                <w:szCs w:val="21"/>
              </w:rPr>
            </w:pPr>
            <w:r>
              <w:rPr>
                <w:rFonts w:ascii="宋体" w:hAnsi="宋体" w:hint="eastAsia"/>
                <w:sz w:val="21"/>
                <w:szCs w:val="21"/>
              </w:rPr>
              <w:t>一、服务技术要求及成果提交质量要求：</w:t>
            </w:r>
          </w:p>
        </w:tc>
      </w:tr>
      <w:tr w:rsidR="00AA5CDB">
        <w:trPr>
          <w:trHeight w:val="831"/>
        </w:trPr>
        <w:tc>
          <w:tcPr>
            <w:tcW w:w="9628" w:type="dxa"/>
            <w:gridSpan w:val="8"/>
          </w:tcPr>
          <w:p w:rsidR="00AA5CDB" w:rsidRDefault="00885084">
            <w:pPr>
              <w:spacing w:line="240" w:lineRule="atLeast"/>
              <w:rPr>
                <w:rFonts w:ascii="宋体" w:hAnsi="宋体"/>
                <w:sz w:val="21"/>
                <w:szCs w:val="21"/>
              </w:rPr>
            </w:pPr>
            <w:r>
              <w:rPr>
                <w:rFonts w:ascii="宋体" w:hAnsi="宋体" w:hint="eastAsia"/>
                <w:sz w:val="21"/>
                <w:szCs w:val="21"/>
              </w:rPr>
              <w:t>二、编制服务费计算比例及付款方式：</w:t>
            </w:r>
          </w:p>
          <w:p w:rsidR="00AA5CDB" w:rsidRDefault="00AA5CDB">
            <w:pPr>
              <w:pStyle w:val="ad"/>
              <w:spacing w:line="240" w:lineRule="atLeast"/>
              <w:rPr>
                <w:rFonts w:ascii="宋体" w:hAnsi="宋体"/>
                <w:sz w:val="21"/>
                <w:szCs w:val="21"/>
              </w:rPr>
            </w:pPr>
          </w:p>
        </w:tc>
      </w:tr>
      <w:tr w:rsidR="00AA5CDB">
        <w:trPr>
          <w:trHeight w:val="1040"/>
        </w:trPr>
        <w:tc>
          <w:tcPr>
            <w:tcW w:w="9628" w:type="dxa"/>
            <w:gridSpan w:val="8"/>
          </w:tcPr>
          <w:p w:rsidR="00AA5CDB" w:rsidRDefault="00885084">
            <w:pPr>
              <w:spacing w:line="240" w:lineRule="atLeast"/>
              <w:rPr>
                <w:rFonts w:ascii="宋体" w:hAnsi="宋体"/>
                <w:sz w:val="21"/>
                <w:szCs w:val="21"/>
              </w:rPr>
            </w:pPr>
            <w:r>
              <w:rPr>
                <w:rFonts w:ascii="宋体" w:hAnsi="宋体" w:hint="eastAsia"/>
                <w:sz w:val="21"/>
                <w:szCs w:val="21"/>
              </w:rPr>
              <w:t>三、违约责任：</w:t>
            </w:r>
          </w:p>
          <w:p w:rsidR="00AA5CDB" w:rsidRDefault="00885084">
            <w:pPr>
              <w:spacing w:line="240" w:lineRule="atLeast"/>
              <w:rPr>
                <w:rFonts w:ascii="宋体" w:hAnsi="宋体"/>
                <w:sz w:val="21"/>
                <w:szCs w:val="21"/>
              </w:rPr>
            </w:pPr>
            <w:r>
              <w:rPr>
                <w:rFonts w:ascii="宋体" w:hAnsi="宋体" w:hint="eastAsia"/>
                <w:sz w:val="21"/>
                <w:szCs w:val="21"/>
              </w:rPr>
              <w:t>1.按《中华人民共和国民法典》相关法律法规执行；</w:t>
            </w:r>
          </w:p>
          <w:p w:rsidR="00AA5CDB" w:rsidRDefault="00885084">
            <w:pPr>
              <w:spacing w:line="240" w:lineRule="atLeast"/>
              <w:rPr>
                <w:rFonts w:ascii="宋体" w:hAnsi="宋体"/>
                <w:sz w:val="21"/>
                <w:szCs w:val="21"/>
              </w:rPr>
            </w:pPr>
            <w:r>
              <w:rPr>
                <w:rFonts w:ascii="宋体" w:hAnsi="宋体" w:hint="eastAsia"/>
                <w:sz w:val="21"/>
                <w:szCs w:val="21"/>
              </w:rPr>
              <w:t>2.其他约定：</w:t>
            </w:r>
            <w:r>
              <w:rPr>
                <w:rFonts w:ascii="宋体" w:hAnsi="宋体" w:hint="eastAsia"/>
                <w:sz w:val="21"/>
                <w:szCs w:val="21"/>
                <w:u w:val="single"/>
              </w:rPr>
              <w:t xml:space="preserve">                                </w:t>
            </w:r>
          </w:p>
        </w:tc>
      </w:tr>
      <w:tr w:rsidR="00AA5CDB">
        <w:trPr>
          <w:trHeight w:val="1913"/>
        </w:trPr>
        <w:tc>
          <w:tcPr>
            <w:tcW w:w="9628" w:type="dxa"/>
            <w:gridSpan w:val="8"/>
          </w:tcPr>
          <w:p w:rsidR="00AA5CDB" w:rsidRDefault="00885084">
            <w:pPr>
              <w:spacing w:line="240" w:lineRule="atLeast"/>
              <w:rPr>
                <w:rFonts w:ascii="宋体" w:hAnsi="宋体"/>
                <w:sz w:val="21"/>
                <w:szCs w:val="21"/>
              </w:rPr>
            </w:pPr>
            <w:r>
              <w:rPr>
                <w:rFonts w:ascii="宋体" w:hAnsi="宋体" w:hint="eastAsia"/>
                <w:sz w:val="21"/>
                <w:szCs w:val="21"/>
              </w:rPr>
              <w:t>四、其他约定事项：</w:t>
            </w:r>
          </w:p>
          <w:p w:rsidR="00AA5CDB" w:rsidRDefault="00885084">
            <w:pPr>
              <w:spacing w:line="240" w:lineRule="atLeast"/>
              <w:rPr>
                <w:rFonts w:ascii="宋体" w:hAnsi="宋体"/>
                <w:sz w:val="21"/>
                <w:szCs w:val="21"/>
              </w:rPr>
            </w:pPr>
            <w:r>
              <w:rPr>
                <w:rFonts w:ascii="宋体" w:hAnsi="宋体" w:hint="eastAsia"/>
                <w:sz w:val="21"/>
                <w:szCs w:val="21"/>
              </w:rPr>
              <w:t>1.比选文件及其补遗文件、竞选文件和承诺是本合同不可分割的部分。</w:t>
            </w:r>
          </w:p>
          <w:p w:rsidR="00AA5CDB" w:rsidRDefault="00885084">
            <w:pPr>
              <w:spacing w:line="240" w:lineRule="atLeast"/>
              <w:rPr>
                <w:rFonts w:ascii="宋体" w:hAnsi="宋体"/>
                <w:sz w:val="21"/>
                <w:szCs w:val="21"/>
              </w:rPr>
            </w:pPr>
            <w:r>
              <w:rPr>
                <w:rFonts w:ascii="宋体" w:hAnsi="宋体" w:hint="eastAsia"/>
                <w:sz w:val="21"/>
                <w:szCs w:val="21"/>
              </w:rPr>
              <w:t>2.本合同如发生争议由双方协商解决，协商不成向需方所在人民法院提请诉讼。</w:t>
            </w:r>
          </w:p>
          <w:p w:rsidR="00AA5CDB" w:rsidRDefault="00885084">
            <w:pPr>
              <w:spacing w:line="240" w:lineRule="atLeast"/>
              <w:rPr>
                <w:rFonts w:ascii="宋体" w:hAnsi="宋体"/>
                <w:sz w:val="21"/>
                <w:szCs w:val="21"/>
              </w:rPr>
            </w:pPr>
            <w:r>
              <w:rPr>
                <w:rFonts w:ascii="宋体" w:hAnsi="宋体" w:hint="eastAsia"/>
                <w:sz w:val="21"/>
                <w:szCs w:val="21"/>
              </w:rPr>
              <w:t>3.本合同一式__份， 需方__份，供方__份，具同等法律效力。</w:t>
            </w:r>
          </w:p>
          <w:p w:rsidR="00AA5CDB" w:rsidRDefault="00885084">
            <w:pPr>
              <w:spacing w:line="240" w:lineRule="atLeast"/>
              <w:rPr>
                <w:rFonts w:ascii="宋体" w:hAnsi="宋体"/>
                <w:sz w:val="21"/>
                <w:szCs w:val="21"/>
              </w:rPr>
            </w:pPr>
            <w:r>
              <w:rPr>
                <w:rFonts w:ascii="宋体" w:hAnsi="宋体" w:hint="eastAsia"/>
                <w:sz w:val="21"/>
                <w:szCs w:val="21"/>
              </w:rPr>
              <w:t>4.其他：</w:t>
            </w:r>
          </w:p>
        </w:tc>
      </w:tr>
      <w:tr w:rsidR="00AA5CDB">
        <w:tc>
          <w:tcPr>
            <w:tcW w:w="4644" w:type="dxa"/>
            <w:gridSpan w:val="3"/>
          </w:tcPr>
          <w:p w:rsidR="00AA5CDB" w:rsidRDefault="00885084">
            <w:pPr>
              <w:spacing w:line="240" w:lineRule="atLeast"/>
              <w:rPr>
                <w:rFonts w:ascii="宋体" w:hAnsi="宋体"/>
                <w:sz w:val="21"/>
                <w:szCs w:val="21"/>
              </w:rPr>
            </w:pPr>
            <w:r>
              <w:rPr>
                <w:rFonts w:ascii="宋体" w:hAnsi="宋体" w:hint="eastAsia"/>
                <w:sz w:val="21"/>
                <w:szCs w:val="21"/>
              </w:rPr>
              <w:t>需方（甲方）：</w:t>
            </w:r>
          </w:p>
          <w:p w:rsidR="00AA5CDB" w:rsidRDefault="00885084">
            <w:pPr>
              <w:spacing w:line="240" w:lineRule="atLeast"/>
              <w:rPr>
                <w:rFonts w:ascii="宋体" w:hAnsi="宋体"/>
                <w:sz w:val="21"/>
                <w:szCs w:val="21"/>
              </w:rPr>
            </w:pPr>
            <w:r>
              <w:rPr>
                <w:rFonts w:ascii="宋体" w:hAnsi="宋体" w:hint="eastAsia"/>
                <w:sz w:val="21"/>
                <w:szCs w:val="21"/>
              </w:rPr>
              <w:t>地址：</w:t>
            </w:r>
          </w:p>
          <w:p w:rsidR="00AA5CDB" w:rsidRDefault="00885084">
            <w:pPr>
              <w:spacing w:line="240" w:lineRule="atLeast"/>
              <w:rPr>
                <w:rFonts w:ascii="宋体" w:hAnsi="宋体"/>
                <w:sz w:val="21"/>
                <w:szCs w:val="21"/>
              </w:rPr>
            </w:pPr>
            <w:r>
              <w:rPr>
                <w:rFonts w:ascii="宋体" w:hAnsi="宋体" w:hint="eastAsia"/>
                <w:sz w:val="21"/>
                <w:szCs w:val="21"/>
              </w:rPr>
              <w:t>联系电话：</w:t>
            </w:r>
          </w:p>
          <w:p w:rsidR="00AA5CDB" w:rsidRDefault="00885084">
            <w:pPr>
              <w:spacing w:line="240" w:lineRule="atLeast"/>
              <w:rPr>
                <w:rFonts w:ascii="宋体" w:hAnsi="宋体"/>
                <w:sz w:val="21"/>
                <w:szCs w:val="21"/>
              </w:rPr>
            </w:pPr>
            <w:r>
              <w:rPr>
                <w:rFonts w:ascii="宋体" w:hAnsi="宋体" w:hint="eastAsia"/>
                <w:sz w:val="21"/>
                <w:szCs w:val="21"/>
              </w:rPr>
              <w:t>授权代表：</w:t>
            </w:r>
          </w:p>
        </w:tc>
        <w:tc>
          <w:tcPr>
            <w:tcW w:w="4984" w:type="dxa"/>
            <w:gridSpan w:val="5"/>
          </w:tcPr>
          <w:p w:rsidR="00AA5CDB" w:rsidRDefault="00885084">
            <w:pPr>
              <w:spacing w:line="240" w:lineRule="atLeast"/>
              <w:rPr>
                <w:rFonts w:ascii="宋体" w:hAnsi="宋体"/>
                <w:sz w:val="21"/>
                <w:szCs w:val="21"/>
              </w:rPr>
            </w:pPr>
            <w:r>
              <w:rPr>
                <w:rFonts w:ascii="宋体" w:hAnsi="宋体" w:hint="eastAsia"/>
                <w:sz w:val="21"/>
                <w:szCs w:val="21"/>
              </w:rPr>
              <w:t>供方（乙方）：</w:t>
            </w:r>
          </w:p>
          <w:p w:rsidR="00AA5CDB" w:rsidRDefault="00885084">
            <w:pPr>
              <w:spacing w:line="240" w:lineRule="atLeast"/>
              <w:rPr>
                <w:rFonts w:ascii="宋体" w:hAnsi="宋体"/>
                <w:sz w:val="21"/>
                <w:szCs w:val="21"/>
              </w:rPr>
            </w:pPr>
            <w:r>
              <w:rPr>
                <w:rFonts w:ascii="宋体" w:hAnsi="宋体" w:hint="eastAsia"/>
                <w:sz w:val="21"/>
                <w:szCs w:val="21"/>
              </w:rPr>
              <w:t>地址：</w:t>
            </w:r>
          </w:p>
          <w:p w:rsidR="00AA5CDB" w:rsidRDefault="00885084">
            <w:pPr>
              <w:spacing w:line="240" w:lineRule="atLeast"/>
              <w:rPr>
                <w:rFonts w:ascii="宋体" w:hAnsi="宋体"/>
                <w:sz w:val="21"/>
                <w:szCs w:val="21"/>
              </w:rPr>
            </w:pPr>
            <w:r>
              <w:rPr>
                <w:rFonts w:ascii="宋体" w:hAnsi="宋体" w:hint="eastAsia"/>
                <w:sz w:val="21"/>
                <w:szCs w:val="21"/>
              </w:rPr>
              <w:t>电话：</w:t>
            </w:r>
          </w:p>
          <w:p w:rsidR="00AA5CDB" w:rsidRDefault="00885084">
            <w:pPr>
              <w:spacing w:line="240" w:lineRule="atLeast"/>
              <w:rPr>
                <w:rFonts w:ascii="宋体" w:hAnsi="宋体"/>
                <w:sz w:val="21"/>
                <w:szCs w:val="21"/>
              </w:rPr>
            </w:pPr>
            <w:r>
              <w:rPr>
                <w:rFonts w:ascii="宋体" w:hAnsi="宋体" w:hint="eastAsia"/>
                <w:sz w:val="21"/>
                <w:szCs w:val="21"/>
              </w:rPr>
              <w:t>传真：</w:t>
            </w:r>
          </w:p>
          <w:p w:rsidR="00AA5CDB" w:rsidRDefault="00885084">
            <w:pPr>
              <w:spacing w:line="240" w:lineRule="atLeast"/>
              <w:rPr>
                <w:rFonts w:ascii="宋体" w:hAnsi="宋体"/>
                <w:sz w:val="21"/>
                <w:szCs w:val="21"/>
              </w:rPr>
            </w:pPr>
            <w:r>
              <w:rPr>
                <w:rFonts w:ascii="宋体" w:hAnsi="宋体" w:hint="eastAsia"/>
                <w:sz w:val="21"/>
                <w:szCs w:val="21"/>
              </w:rPr>
              <w:t>开户银行：</w:t>
            </w:r>
          </w:p>
          <w:p w:rsidR="00AA5CDB" w:rsidRDefault="00885084">
            <w:pPr>
              <w:spacing w:line="240" w:lineRule="atLeast"/>
              <w:rPr>
                <w:rFonts w:ascii="宋体" w:hAnsi="宋体"/>
                <w:sz w:val="21"/>
                <w:szCs w:val="21"/>
              </w:rPr>
            </w:pPr>
            <w:r>
              <w:rPr>
                <w:rFonts w:ascii="宋体" w:hAnsi="宋体" w:hint="eastAsia"/>
                <w:sz w:val="21"/>
                <w:szCs w:val="21"/>
              </w:rPr>
              <w:t>账号：</w:t>
            </w:r>
          </w:p>
          <w:p w:rsidR="00AA5CDB" w:rsidRDefault="00885084">
            <w:pPr>
              <w:spacing w:line="240" w:lineRule="atLeast"/>
              <w:rPr>
                <w:rFonts w:ascii="宋体" w:hAnsi="宋体"/>
                <w:sz w:val="21"/>
                <w:szCs w:val="21"/>
              </w:rPr>
            </w:pPr>
            <w:r>
              <w:rPr>
                <w:rFonts w:ascii="宋体" w:hAnsi="宋体" w:hint="eastAsia"/>
                <w:sz w:val="21"/>
                <w:szCs w:val="21"/>
              </w:rPr>
              <w:t>授权代表：</w:t>
            </w:r>
          </w:p>
          <w:p w:rsidR="00AA5CDB" w:rsidRDefault="00885084">
            <w:pPr>
              <w:widowControl/>
              <w:spacing w:line="240" w:lineRule="atLeast"/>
              <w:jc w:val="left"/>
              <w:rPr>
                <w:rFonts w:ascii="宋体" w:hAnsi="宋体"/>
                <w:sz w:val="21"/>
                <w:szCs w:val="21"/>
              </w:rPr>
            </w:pPr>
            <w:r>
              <w:rPr>
                <w:rFonts w:ascii="宋体" w:hAnsi="宋体" w:hint="eastAsia"/>
                <w:sz w:val="21"/>
                <w:szCs w:val="21"/>
              </w:rPr>
              <w:t>（本栏请用计算机打印以便于准确付款）</w:t>
            </w:r>
          </w:p>
        </w:tc>
      </w:tr>
      <w:tr w:rsidR="00AA5CDB">
        <w:tc>
          <w:tcPr>
            <w:tcW w:w="9628" w:type="dxa"/>
            <w:gridSpan w:val="8"/>
          </w:tcPr>
          <w:p w:rsidR="00AA5CDB" w:rsidRDefault="00885084">
            <w:pPr>
              <w:spacing w:line="240" w:lineRule="atLeast"/>
              <w:rPr>
                <w:rFonts w:ascii="宋体" w:hAnsi="宋体"/>
                <w:sz w:val="21"/>
                <w:szCs w:val="21"/>
              </w:rPr>
            </w:pPr>
            <w:r>
              <w:rPr>
                <w:rFonts w:ascii="宋体" w:hAnsi="宋体" w:hint="eastAsia"/>
                <w:sz w:val="21"/>
                <w:szCs w:val="21"/>
              </w:rPr>
              <w:t>备注：</w:t>
            </w:r>
          </w:p>
          <w:p w:rsidR="00AA5CDB" w:rsidRDefault="00AA5CDB">
            <w:pPr>
              <w:spacing w:line="240" w:lineRule="atLeast"/>
              <w:rPr>
                <w:rFonts w:ascii="宋体" w:hAnsi="宋体"/>
                <w:sz w:val="21"/>
                <w:szCs w:val="21"/>
              </w:rPr>
            </w:pPr>
          </w:p>
        </w:tc>
      </w:tr>
    </w:tbl>
    <w:p w:rsidR="00AA5CDB" w:rsidRDefault="00885084">
      <w:pPr>
        <w:jc w:val="center"/>
        <w:rPr>
          <w:sz w:val="24"/>
          <w:szCs w:val="24"/>
        </w:rPr>
      </w:pPr>
      <w:r>
        <w:rPr>
          <w:rFonts w:hint="eastAsia"/>
          <w:sz w:val="24"/>
          <w:szCs w:val="24"/>
        </w:rPr>
        <w:t>签约时间：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签约地点：</w:t>
      </w:r>
    </w:p>
    <w:p w:rsidR="00AA5CDB" w:rsidRDefault="00AA5CDB"/>
    <w:p w:rsidR="00AA5CDB" w:rsidRDefault="00885084">
      <w:pPr>
        <w:pStyle w:val="2"/>
        <w:spacing w:line="360" w:lineRule="auto"/>
        <w:jc w:val="center"/>
        <w:rPr>
          <w:rFonts w:ascii="宋体" w:eastAsia="宋体" w:hAnsi="宋体"/>
          <w:color w:val="000000"/>
          <w:sz w:val="36"/>
          <w:szCs w:val="36"/>
        </w:rPr>
      </w:pPr>
      <w:bookmarkStart w:id="134" w:name="_Toc21548"/>
      <w:bookmarkStart w:id="135" w:name="_Toc27711"/>
      <w:r>
        <w:rPr>
          <w:rFonts w:ascii="宋体" w:eastAsia="宋体" w:hAnsi="宋体" w:hint="eastAsia"/>
          <w:color w:val="000000"/>
          <w:sz w:val="36"/>
          <w:szCs w:val="36"/>
        </w:rPr>
        <w:t>第</w:t>
      </w:r>
      <w:r>
        <w:rPr>
          <w:rFonts w:ascii="宋体" w:eastAsia="宋体" w:hAnsi="宋体"/>
          <w:color w:val="000000"/>
          <w:sz w:val="36"/>
          <w:szCs w:val="36"/>
        </w:rPr>
        <w:t>七</w:t>
      </w:r>
      <w:r>
        <w:rPr>
          <w:rFonts w:ascii="宋体" w:eastAsia="宋体" w:hAnsi="宋体" w:hint="eastAsia"/>
          <w:color w:val="000000"/>
          <w:sz w:val="36"/>
          <w:szCs w:val="36"/>
        </w:rPr>
        <w:t>篇 竞选文件编制要求</w:t>
      </w:r>
      <w:bookmarkEnd w:id="94"/>
      <w:bookmarkEnd w:id="134"/>
      <w:bookmarkEnd w:id="135"/>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w:t>
      </w:r>
      <w:r>
        <w:rPr>
          <w:rFonts w:ascii="宋体" w:hAnsi="宋体"/>
          <w:color w:val="000000"/>
          <w:szCs w:val="28"/>
        </w:rPr>
        <w:t>、</w:t>
      </w:r>
      <w:r>
        <w:rPr>
          <w:rFonts w:ascii="宋体" w:hAnsi="宋体" w:hint="eastAsia"/>
          <w:color w:val="000000"/>
          <w:szCs w:val="28"/>
        </w:rPr>
        <w:t>竞选文件封</w:t>
      </w:r>
      <w:r>
        <w:rPr>
          <w:rFonts w:ascii="宋体" w:hAnsi="宋体"/>
          <w:color w:val="000000"/>
          <w:szCs w:val="28"/>
        </w:rPr>
        <w:t>面</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二、经济部分</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（一）竞争性比选函（格式）</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三、技术部分</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（一）服务响应偏离表</w:t>
      </w:r>
    </w:p>
    <w:p w:rsidR="00AA5CDB" w:rsidRDefault="00885084">
      <w:pPr>
        <w:spacing w:line="360" w:lineRule="auto"/>
        <w:ind w:firstLineChars="200" w:firstLine="560"/>
        <w:rPr>
          <w:rFonts w:ascii="宋体" w:hAnsi="宋体"/>
          <w:color w:val="000000"/>
          <w:szCs w:val="28"/>
        </w:rPr>
      </w:pPr>
      <w:r>
        <w:rPr>
          <w:rFonts w:ascii="宋体" w:hAnsi="宋体"/>
          <w:color w:val="000000"/>
          <w:szCs w:val="28"/>
        </w:rPr>
        <w:t>（</w:t>
      </w:r>
      <w:r>
        <w:rPr>
          <w:rFonts w:ascii="宋体" w:hAnsi="宋体" w:hint="eastAsia"/>
          <w:color w:val="000000"/>
          <w:szCs w:val="28"/>
        </w:rPr>
        <w:t>二</w:t>
      </w:r>
      <w:r>
        <w:rPr>
          <w:rFonts w:ascii="宋体" w:hAnsi="宋体"/>
          <w:color w:val="000000"/>
          <w:szCs w:val="28"/>
        </w:rPr>
        <w:t>）</w:t>
      </w:r>
      <w:r>
        <w:rPr>
          <w:rFonts w:ascii="宋体" w:hAnsi="宋体" w:hint="eastAsia"/>
          <w:color w:val="000000"/>
          <w:szCs w:val="28"/>
        </w:rPr>
        <w:t>业绩、服务团队、设计思路阐述等评审内容（格式自定）</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四、商务部分</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（一）商务响应偏离表</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（二）其它优惠承诺（格式自定）</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五、资格条件及其他</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（一）资格条件</w:t>
      </w:r>
    </w:p>
    <w:p w:rsidR="00AA5CDB" w:rsidRDefault="00885084">
      <w:pPr>
        <w:spacing w:line="360" w:lineRule="auto"/>
        <w:ind w:firstLineChars="200" w:firstLine="560"/>
        <w:rPr>
          <w:rFonts w:ascii="宋体" w:hAnsi="宋体"/>
          <w:color w:val="000000"/>
          <w:szCs w:val="28"/>
        </w:rPr>
      </w:pPr>
      <w:r>
        <w:rPr>
          <w:rFonts w:ascii="宋体" w:hAnsi="宋体" w:hint="eastAsia"/>
          <w:color w:val="000000"/>
          <w:szCs w:val="28"/>
        </w:rPr>
        <w:t>（二）其他应提供的资料</w:t>
      </w:r>
    </w:p>
    <w:p w:rsidR="00AA5CDB" w:rsidRDefault="00AA5CDB">
      <w:pPr>
        <w:spacing w:line="360" w:lineRule="auto"/>
        <w:ind w:firstLineChars="200" w:firstLine="420"/>
        <w:rPr>
          <w:rFonts w:ascii="宋体" w:hAnsi="宋体"/>
          <w:color w:val="000000"/>
          <w:sz w:val="21"/>
          <w:szCs w:val="21"/>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pStyle w:val="a0"/>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AA5CDB">
      <w:pPr>
        <w:spacing w:line="360" w:lineRule="auto"/>
        <w:ind w:firstLineChars="200" w:firstLine="480"/>
        <w:rPr>
          <w:rFonts w:ascii="宋体" w:hAnsi="宋体"/>
          <w:color w:val="000000"/>
          <w:sz w:val="24"/>
          <w:szCs w:val="24"/>
        </w:rPr>
      </w:pPr>
    </w:p>
    <w:p w:rsidR="00AA5CDB" w:rsidRDefault="00885084">
      <w:pPr>
        <w:pStyle w:val="3"/>
        <w:spacing w:before="0" w:after="0" w:line="480" w:lineRule="exact"/>
        <w:rPr>
          <w:rFonts w:ascii="宋体" w:hAnsi="宋体"/>
          <w:b w:val="0"/>
          <w:color w:val="000000"/>
          <w:sz w:val="24"/>
          <w:szCs w:val="24"/>
        </w:rPr>
      </w:pPr>
      <w:bookmarkStart w:id="136" w:name="_Toc375666796"/>
      <w:bookmarkStart w:id="137" w:name="_Toc328052593"/>
      <w:bookmarkStart w:id="138" w:name="_Toc433792168"/>
      <w:bookmarkStart w:id="139" w:name="_Toc333412485"/>
      <w:bookmarkStart w:id="140" w:name="_Toc294083526"/>
      <w:bookmarkStart w:id="141" w:name="_Toc375840799"/>
      <w:bookmarkStart w:id="142" w:name="_Toc332630166"/>
      <w:bookmarkStart w:id="143" w:name="_Toc350093071"/>
      <w:bookmarkStart w:id="144" w:name="_Toc375841207"/>
      <w:bookmarkStart w:id="145" w:name="_Toc350435647"/>
      <w:bookmarkStart w:id="146" w:name="_Toc377402559"/>
      <w:bookmarkStart w:id="147" w:name="_Toc540"/>
      <w:bookmarkStart w:id="148" w:name="_Toc28867"/>
      <w:bookmarkStart w:id="149" w:name="_Toc342913419"/>
      <w:bookmarkStart w:id="150" w:name="_Toc313008356"/>
      <w:bookmarkStart w:id="151" w:name="_Toc313888360"/>
      <w:bookmarkStart w:id="152" w:name="_Toc283382454"/>
      <w:bookmarkStart w:id="153" w:name="_Toc12789073"/>
      <w:r>
        <w:rPr>
          <w:rFonts w:ascii="宋体" w:hAnsi="宋体" w:hint="eastAsia"/>
          <w:b w:val="0"/>
          <w:color w:val="000000"/>
          <w:sz w:val="24"/>
          <w:szCs w:val="24"/>
        </w:rPr>
        <w:t>一</w:t>
      </w:r>
      <w:r>
        <w:rPr>
          <w:rFonts w:ascii="宋体" w:hAnsi="宋体"/>
          <w:b w:val="0"/>
          <w:color w:val="000000"/>
          <w:sz w:val="24"/>
          <w:szCs w:val="24"/>
        </w:rPr>
        <w:t>、</w:t>
      </w:r>
      <w:r>
        <w:rPr>
          <w:rFonts w:ascii="宋体" w:hAnsi="宋体" w:hint="eastAsia"/>
          <w:b w:val="0"/>
          <w:color w:val="000000"/>
          <w:sz w:val="24"/>
          <w:szCs w:val="24"/>
        </w:rPr>
        <w:t>竞选文件封面</w:t>
      </w:r>
      <w:bookmarkEnd w:id="136"/>
      <w:bookmarkEnd w:id="137"/>
      <w:bookmarkEnd w:id="138"/>
      <w:bookmarkEnd w:id="139"/>
      <w:bookmarkEnd w:id="140"/>
      <w:bookmarkEnd w:id="141"/>
      <w:bookmarkEnd w:id="142"/>
      <w:bookmarkEnd w:id="143"/>
      <w:bookmarkEnd w:id="144"/>
      <w:bookmarkEnd w:id="145"/>
      <w:bookmarkEnd w:id="146"/>
      <w:bookmarkEnd w:id="147"/>
      <w:bookmarkEnd w:id="148"/>
    </w:p>
    <w:p w:rsidR="00AA5CDB" w:rsidRDefault="00AA5CDB">
      <w:pPr>
        <w:rPr>
          <w:color w:val="000000"/>
        </w:rPr>
      </w:pPr>
    </w:p>
    <w:p w:rsidR="00AA5CDB" w:rsidRDefault="00AA5CDB">
      <w:pPr>
        <w:rPr>
          <w:color w:val="000000"/>
        </w:rPr>
      </w:pPr>
    </w:p>
    <w:p w:rsidR="00AA5CDB" w:rsidRDefault="00AA5CDB">
      <w:pPr>
        <w:rPr>
          <w:color w:val="000000"/>
        </w:rPr>
      </w:pPr>
    </w:p>
    <w:p w:rsidR="00AA5CDB" w:rsidRDefault="00AA5CDB">
      <w:pPr>
        <w:rPr>
          <w:color w:val="000000"/>
        </w:rPr>
      </w:pPr>
    </w:p>
    <w:p w:rsidR="00AA5CDB" w:rsidRDefault="00AA5CDB">
      <w:pPr>
        <w:rPr>
          <w:color w:val="000000"/>
        </w:rPr>
      </w:pPr>
    </w:p>
    <w:p w:rsidR="00AA5CDB" w:rsidRDefault="00AA5CDB">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4"/>
          <w:szCs w:val="44"/>
        </w:rPr>
      </w:pPr>
    </w:p>
    <w:p w:rsidR="00AA5CDB" w:rsidRDefault="00885084">
      <w:pPr>
        <w:tabs>
          <w:tab w:val="left" w:pos="3600"/>
          <w:tab w:val="left" w:pos="4480"/>
          <w:tab w:val="left" w:pos="5360"/>
        </w:tabs>
        <w:autoSpaceDE w:val="0"/>
        <w:autoSpaceDN w:val="0"/>
        <w:adjustRightInd w:val="0"/>
        <w:snapToGrid w:val="0"/>
        <w:spacing w:line="360" w:lineRule="auto"/>
        <w:jc w:val="center"/>
        <w:rPr>
          <w:rFonts w:ascii="宋体" w:hAnsi="宋体" w:cs="MingLiU"/>
          <w:b/>
          <w:color w:val="000000"/>
          <w:kern w:val="0"/>
          <w:sz w:val="84"/>
          <w:szCs w:val="84"/>
        </w:rPr>
      </w:pPr>
      <w:r>
        <w:rPr>
          <w:rFonts w:ascii="宋体" w:hAnsi="宋体" w:cs="MingLiU" w:hint="eastAsia"/>
          <w:b/>
          <w:color w:val="000000"/>
          <w:kern w:val="0"/>
          <w:sz w:val="84"/>
          <w:szCs w:val="84"/>
        </w:rPr>
        <w:t>竞选文件</w:t>
      </w:r>
    </w:p>
    <w:p w:rsidR="00AA5CDB" w:rsidRDefault="00AA5CDB">
      <w:pPr>
        <w:tabs>
          <w:tab w:val="left" w:pos="3600"/>
          <w:tab w:val="left" w:pos="4480"/>
          <w:tab w:val="left" w:pos="5360"/>
        </w:tabs>
        <w:autoSpaceDE w:val="0"/>
        <w:autoSpaceDN w:val="0"/>
        <w:adjustRightInd w:val="0"/>
        <w:snapToGrid w:val="0"/>
        <w:spacing w:line="360" w:lineRule="auto"/>
        <w:jc w:val="center"/>
        <w:rPr>
          <w:rFonts w:ascii="宋体" w:hAnsi="宋体" w:cs="MingLiU"/>
          <w:b/>
          <w:color w:val="000000"/>
          <w:kern w:val="0"/>
          <w:sz w:val="84"/>
          <w:szCs w:val="84"/>
        </w:rPr>
      </w:pPr>
    </w:p>
    <w:p w:rsidR="00AA5CDB" w:rsidRDefault="00AA5CDB">
      <w:pPr>
        <w:tabs>
          <w:tab w:val="left" w:pos="3600"/>
          <w:tab w:val="left" w:pos="4480"/>
          <w:tab w:val="left" w:pos="5360"/>
        </w:tabs>
        <w:autoSpaceDE w:val="0"/>
        <w:autoSpaceDN w:val="0"/>
        <w:adjustRightInd w:val="0"/>
        <w:snapToGrid w:val="0"/>
        <w:spacing w:line="360" w:lineRule="auto"/>
        <w:jc w:val="center"/>
        <w:rPr>
          <w:rFonts w:ascii="宋体" w:hAnsi="宋体" w:cs="MingLiU"/>
          <w:b/>
          <w:color w:val="000000"/>
          <w:kern w:val="0"/>
          <w:sz w:val="84"/>
          <w:szCs w:val="84"/>
        </w:rPr>
      </w:pPr>
    </w:p>
    <w:p w:rsidR="00AA5CDB" w:rsidRDefault="00885084">
      <w:pPr>
        <w:autoSpaceDE w:val="0"/>
        <w:autoSpaceDN w:val="0"/>
        <w:adjustRightInd w:val="0"/>
        <w:snapToGrid w:val="0"/>
        <w:spacing w:line="360" w:lineRule="auto"/>
        <w:ind w:firstLineChars="355" w:firstLine="990"/>
        <w:jc w:val="left"/>
        <w:rPr>
          <w:rFonts w:ascii="宋体" w:hAnsi="宋体" w:cs="MingLiU"/>
          <w:color w:val="000000"/>
          <w:kern w:val="0"/>
          <w:sz w:val="16"/>
          <w:szCs w:val="16"/>
        </w:rPr>
      </w:pPr>
      <w:r>
        <w:rPr>
          <w:rFonts w:ascii="宋体" w:hAnsi="宋体" w:cs="MingLiU" w:hint="eastAsia"/>
          <w:b/>
          <w:color w:val="000000"/>
          <w:w w:val="99"/>
          <w:kern w:val="0"/>
          <w:szCs w:val="28"/>
        </w:rPr>
        <w:t>项目编号：</w:t>
      </w:r>
    </w:p>
    <w:p w:rsidR="00AA5CDB" w:rsidRDefault="00885084">
      <w:pPr>
        <w:tabs>
          <w:tab w:val="left" w:pos="6904"/>
        </w:tabs>
        <w:autoSpaceDE w:val="0"/>
        <w:autoSpaceDN w:val="0"/>
        <w:adjustRightInd w:val="0"/>
        <w:snapToGrid w:val="0"/>
        <w:spacing w:line="360" w:lineRule="auto"/>
        <w:ind w:firstLineChars="355" w:firstLine="990"/>
        <w:jc w:val="left"/>
        <w:rPr>
          <w:rFonts w:ascii="宋体" w:hAnsi="宋体" w:cs="MingLiU"/>
          <w:b/>
          <w:color w:val="000000"/>
          <w:w w:val="99"/>
          <w:kern w:val="0"/>
          <w:szCs w:val="28"/>
        </w:rPr>
      </w:pPr>
      <w:r>
        <w:rPr>
          <w:rFonts w:ascii="宋体" w:hAnsi="宋体" w:cs="MingLiU" w:hint="eastAsia"/>
          <w:b/>
          <w:color w:val="000000"/>
          <w:w w:val="99"/>
          <w:kern w:val="0"/>
          <w:szCs w:val="28"/>
        </w:rPr>
        <w:t>项目名称：</w:t>
      </w:r>
    </w:p>
    <w:p w:rsidR="00AA5CDB" w:rsidRDefault="00AA5CDB">
      <w:pPr>
        <w:tabs>
          <w:tab w:val="left" w:pos="6904"/>
        </w:tabs>
        <w:autoSpaceDE w:val="0"/>
        <w:autoSpaceDN w:val="0"/>
        <w:adjustRightInd w:val="0"/>
        <w:snapToGrid w:val="0"/>
        <w:spacing w:line="360" w:lineRule="auto"/>
        <w:ind w:firstLineChars="343" w:firstLine="957"/>
        <w:jc w:val="left"/>
        <w:rPr>
          <w:rFonts w:ascii="宋体" w:hAnsi="宋体" w:cs="MingLiU"/>
          <w:b/>
          <w:color w:val="000000"/>
          <w:w w:val="99"/>
          <w:kern w:val="0"/>
          <w:szCs w:val="28"/>
          <w:u w:val="single"/>
        </w:rPr>
      </w:pPr>
    </w:p>
    <w:p w:rsidR="00AA5CDB" w:rsidRDefault="00AA5CDB">
      <w:pPr>
        <w:tabs>
          <w:tab w:val="left" w:pos="6904"/>
        </w:tabs>
        <w:autoSpaceDE w:val="0"/>
        <w:autoSpaceDN w:val="0"/>
        <w:adjustRightInd w:val="0"/>
        <w:snapToGrid w:val="0"/>
        <w:spacing w:line="360" w:lineRule="auto"/>
        <w:ind w:firstLineChars="343" w:firstLine="957"/>
        <w:jc w:val="left"/>
        <w:rPr>
          <w:rFonts w:ascii="宋体" w:hAnsi="宋体" w:cs="MingLiU"/>
          <w:b/>
          <w:color w:val="000000"/>
          <w:w w:val="99"/>
          <w:kern w:val="0"/>
          <w:szCs w:val="28"/>
          <w:u w:val="single"/>
        </w:rPr>
      </w:pPr>
    </w:p>
    <w:p w:rsidR="00AA5CDB" w:rsidRDefault="00AA5CDB">
      <w:pPr>
        <w:autoSpaceDE w:val="0"/>
        <w:autoSpaceDN w:val="0"/>
        <w:adjustRightInd w:val="0"/>
        <w:snapToGrid w:val="0"/>
        <w:spacing w:line="360" w:lineRule="auto"/>
        <w:jc w:val="left"/>
        <w:rPr>
          <w:rFonts w:ascii="宋体" w:hAnsi="宋体" w:cs="MingLiU"/>
          <w:b/>
          <w:color w:val="000000"/>
          <w:kern w:val="0"/>
          <w:sz w:val="20"/>
          <w:u w:val="single"/>
        </w:rPr>
      </w:pPr>
    </w:p>
    <w:p w:rsidR="00AA5CDB" w:rsidRDefault="00AA5CDB">
      <w:pPr>
        <w:autoSpaceDE w:val="0"/>
        <w:autoSpaceDN w:val="0"/>
        <w:adjustRightInd w:val="0"/>
        <w:snapToGrid w:val="0"/>
        <w:spacing w:line="360" w:lineRule="auto"/>
        <w:jc w:val="left"/>
        <w:rPr>
          <w:rFonts w:ascii="宋体" w:hAnsi="宋体" w:cs="MingLiU"/>
          <w:b/>
          <w:color w:val="000000"/>
          <w:kern w:val="0"/>
          <w:sz w:val="20"/>
          <w:u w:val="single"/>
        </w:rPr>
      </w:pPr>
    </w:p>
    <w:p w:rsidR="00AA5CDB" w:rsidRDefault="00AA5CDB">
      <w:pPr>
        <w:autoSpaceDE w:val="0"/>
        <w:autoSpaceDN w:val="0"/>
        <w:adjustRightInd w:val="0"/>
        <w:snapToGrid w:val="0"/>
        <w:spacing w:line="360" w:lineRule="auto"/>
        <w:jc w:val="left"/>
        <w:rPr>
          <w:rFonts w:ascii="宋体" w:hAnsi="宋体" w:cs="MingLiU"/>
          <w:b/>
          <w:color w:val="000000"/>
          <w:kern w:val="0"/>
          <w:sz w:val="20"/>
        </w:rPr>
      </w:pPr>
    </w:p>
    <w:p w:rsidR="00AA5CDB" w:rsidRDefault="00AA5CDB">
      <w:pPr>
        <w:autoSpaceDE w:val="0"/>
        <w:autoSpaceDN w:val="0"/>
        <w:adjustRightInd w:val="0"/>
        <w:snapToGrid w:val="0"/>
        <w:spacing w:line="360" w:lineRule="auto"/>
        <w:jc w:val="left"/>
        <w:rPr>
          <w:rFonts w:ascii="宋体" w:hAnsi="宋体" w:cs="MingLiU"/>
          <w:b/>
          <w:color w:val="000000"/>
          <w:kern w:val="0"/>
          <w:sz w:val="20"/>
        </w:rPr>
      </w:pPr>
    </w:p>
    <w:p w:rsidR="00AA5CDB" w:rsidRDefault="00885084">
      <w:pPr>
        <w:tabs>
          <w:tab w:val="left" w:pos="6080"/>
          <w:tab w:val="left" w:pos="6640"/>
        </w:tabs>
        <w:autoSpaceDE w:val="0"/>
        <w:autoSpaceDN w:val="0"/>
        <w:adjustRightInd w:val="0"/>
        <w:snapToGrid w:val="0"/>
        <w:spacing w:line="360" w:lineRule="auto"/>
        <w:ind w:firstLineChars="450" w:firstLine="1255"/>
        <w:rPr>
          <w:rFonts w:ascii="宋体" w:hAnsi="宋体"/>
          <w:b/>
          <w:color w:val="000000"/>
          <w:w w:val="99"/>
          <w:kern w:val="0"/>
          <w:szCs w:val="28"/>
        </w:rPr>
      </w:pPr>
      <w:r>
        <w:rPr>
          <w:rFonts w:ascii="宋体" w:hAnsi="宋体" w:cs="MingLiU" w:hint="eastAsia"/>
          <w:b/>
          <w:color w:val="000000"/>
          <w:w w:val="99"/>
          <w:kern w:val="0"/>
          <w:szCs w:val="28"/>
        </w:rPr>
        <w:t>竞选人</w:t>
      </w:r>
      <w:r>
        <w:rPr>
          <w:rFonts w:ascii="宋体" w:hAnsi="宋体" w:cs="MingLiU" w:hint="eastAsia"/>
          <w:b/>
          <w:color w:val="000000"/>
          <w:spacing w:val="1"/>
          <w:w w:val="99"/>
          <w:kern w:val="0"/>
          <w:szCs w:val="28"/>
        </w:rPr>
        <w:t>：</w:t>
      </w:r>
      <w:r>
        <w:rPr>
          <w:rFonts w:ascii="宋体" w:hAnsi="宋体" w:cs="MingLiU" w:hint="eastAsia"/>
          <w:b/>
          <w:color w:val="000000"/>
          <w:w w:val="198"/>
          <w:kern w:val="0"/>
          <w:szCs w:val="28"/>
          <w:u w:val="single"/>
        </w:rPr>
        <w:t xml:space="preserve"> 　　　　 　　</w:t>
      </w:r>
      <w:r>
        <w:rPr>
          <w:rFonts w:ascii="宋体" w:hAnsi="宋体" w:cs="MingLiU" w:hint="eastAsia"/>
          <w:b/>
          <w:color w:val="000000"/>
          <w:w w:val="99"/>
          <w:kern w:val="0"/>
          <w:szCs w:val="28"/>
        </w:rPr>
        <w:t>（公章）</w:t>
      </w:r>
    </w:p>
    <w:p w:rsidR="00AA5CDB" w:rsidRDefault="00885084">
      <w:pPr>
        <w:tabs>
          <w:tab w:val="left" w:pos="6080"/>
          <w:tab w:val="left" w:pos="6640"/>
        </w:tabs>
        <w:autoSpaceDE w:val="0"/>
        <w:autoSpaceDN w:val="0"/>
        <w:adjustRightInd w:val="0"/>
        <w:snapToGrid w:val="0"/>
        <w:spacing w:line="360" w:lineRule="auto"/>
        <w:ind w:firstLineChars="450" w:firstLine="1255"/>
        <w:rPr>
          <w:rFonts w:ascii="宋体" w:hAnsi="宋体" w:cs="MingLiU"/>
          <w:b/>
          <w:color w:val="000000"/>
          <w:w w:val="99"/>
          <w:kern w:val="0"/>
          <w:szCs w:val="28"/>
        </w:rPr>
      </w:pPr>
      <w:r>
        <w:rPr>
          <w:rFonts w:ascii="宋体" w:hAnsi="宋体" w:cs="MingLiU" w:hint="eastAsia"/>
          <w:b/>
          <w:color w:val="000000"/>
          <w:w w:val="99"/>
          <w:kern w:val="0"/>
          <w:szCs w:val="28"/>
        </w:rPr>
        <w:t>法定代表人或其授权代表：</w:t>
      </w:r>
      <w:r>
        <w:rPr>
          <w:rFonts w:ascii="宋体" w:hAnsi="宋体" w:cs="MingLiU" w:hint="eastAsia"/>
          <w:b/>
          <w:color w:val="000000"/>
          <w:w w:val="198"/>
          <w:kern w:val="0"/>
          <w:szCs w:val="28"/>
          <w:u w:val="single"/>
        </w:rPr>
        <w:t xml:space="preserve"> 　　 　</w:t>
      </w:r>
      <w:r>
        <w:rPr>
          <w:rFonts w:ascii="宋体" w:hAnsi="宋体" w:cs="MingLiU" w:hint="eastAsia"/>
          <w:b/>
          <w:color w:val="000000"/>
          <w:w w:val="99"/>
          <w:kern w:val="0"/>
          <w:szCs w:val="28"/>
        </w:rPr>
        <w:t>（签字）</w:t>
      </w:r>
    </w:p>
    <w:p w:rsidR="00AA5CDB" w:rsidRDefault="00AA5CDB">
      <w:pPr>
        <w:tabs>
          <w:tab w:val="left" w:pos="6080"/>
          <w:tab w:val="left" w:pos="6640"/>
        </w:tabs>
        <w:autoSpaceDE w:val="0"/>
        <w:autoSpaceDN w:val="0"/>
        <w:adjustRightInd w:val="0"/>
        <w:snapToGrid w:val="0"/>
        <w:spacing w:line="360" w:lineRule="auto"/>
        <w:ind w:firstLineChars="450" w:firstLine="1255"/>
        <w:rPr>
          <w:rFonts w:ascii="宋体" w:hAnsi="宋体" w:cs="MingLiU"/>
          <w:b/>
          <w:color w:val="000000"/>
          <w:w w:val="99"/>
          <w:kern w:val="0"/>
          <w:szCs w:val="28"/>
        </w:rPr>
      </w:pPr>
    </w:p>
    <w:p w:rsidR="00AA5CDB" w:rsidRDefault="00885084">
      <w:pPr>
        <w:tabs>
          <w:tab w:val="left" w:pos="3280"/>
          <w:tab w:val="left" w:pos="4680"/>
          <w:tab w:val="left" w:pos="6080"/>
        </w:tabs>
        <w:autoSpaceDE w:val="0"/>
        <w:autoSpaceDN w:val="0"/>
        <w:adjustRightInd w:val="0"/>
        <w:snapToGrid w:val="0"/>
        <w:spacing w:line="360" w:lineRule="auto"/>
        <w:jc w:val="center"/>
        <w:rPr>
          <w:rFonts w:ascii="宋体" w:hAnsi="宋体" w:cs="MingLiU"/>
          <w:b/>
          <w:color w:val="000000"/>
          <w:w w:val="99"/>
          <w:kern w:val="0"/>
          <w:szCs w:val="28"/>
        </w:rPr>
      </w:pPr>
      <w:r>
        <w:rPr>
          <w:rFonts w:ascii="宋体" w:hAnsi="宋体" w:cs="MingLiU" w:hint="eastAsia"/>
          <w:b/>
          <w:color w:val="000000"/>
          <w:w w:val="99"/>
          <w:kern w:val="0"/>
          <w:szCs w:val="28"/>
          <w:u w:val="single"/>
        </w:rPr>
        <w:t xml:space="preserve">     　</w:t>
      </w:r>
      <w:r>
        <w:rPr>
          <w:rFonts w:ascii="宋体" w:hAnsi="宋体" w:cs="MingLiU" w:hint="eastAsia"/>
          <w:b/>
          <w:color w:val="000000"/>
          <w:w w:val="99"/>
          <w:kern w:val="0"/>
          <w:szCs w:val="28"/>
        </w:rPr>
        <w:t>年</w:t>
      </w:r>
      <w:r>
        <w:rPr>
          <w:rFonts w:ascii="宋体" w:hAnsi="宋体" w:cs="MingLiU" w:hint="eastAsia"/>
          <w:b/>
          <w:color w:val="000000"/>
          <w:w w:val="99"/>
          <w:kern w:val="0"/>
          <w:szCs w:val="28"/>
          <w:u w:val="single"/>
        </w:rPr>
        <w:t xml:space="preserve">　</w:t>
      </w:r>
      <w:r>
        <w:rPr>
          <w:rFonts w:ascii="宋体" w:hAnsi="宋体" w:cs="MingLiU" w:hint="eastAsia"/>
          <w:b/>
          <w:color w:val="000000"/>
          <w:w w:val="99"/>
          <w:kern w:val="0"/>
          <w:szCs w:val="28"/>
        </w:rPr>
        <w:t>月</w:t>
      </w:r>
      <w:r>
        <w:rPr>
          <w:rFonts w:ascii="宋体" w:hAnsi="宋体" w:cs="MingLiU" w:hint="eastAsia"/>
          <w:b/>
          <w:color w:val="000000"/>
          <w:w w:val="99"/>
          <w:kern w:val="0"/>
          <w:szCs w:val="28"/>
          <w:u w:val="single"/>
        </w:rPr>
        <w:t xml:space="preserve">　</w:t>
      </w:r>
      <w:r>
        <w:rPr>
          <w:rFonts w:ascii="宋体" w:hAnsi="宋体" w:cs="MingLiU" w:hint="eastAsia"/>
          <w:b/>
          <w:color w:val="000000"/>
          <w:w w:val="99"/>
          <w:kern w:val="0"/>
          <w:szCs w:val="28"/>
        </w:rPr>
        <w:t>日</w:t>
      </w:r>
    </w:p>
    <w:p w:rsidR="00AA5CDB" w:rsidRDefault="00AA5CDB">
      <w:pPr>
        <w:pStyle w:val="3"/>
        <w:spacing w:before="0" w:after="0" w:line="480" w:lineRule="exact"/>
        <w:rPr>
          <w:rFonts w:ascii="宋体" w:hAnsi="宋体"/>
          <w:b w:val="0"/>
          <w:color w:val="000000"/>
          <w:sz w:val="24"/>
          <w:szCs w:val="24"/>
        </w:rPr>
      </w:pPr>
      <w:bookmarkStart w:id="154" w:name="_Toc433792169"/>
    </w:p>
    <w:p w:rsidR="00AA5CDB" w:rsidRDefault="00AA5CDB">
      <w:pPr>
        <w:pStyle w:val="3"/>
        <w:spacing w:before="0" w:after="0" w:line="480" w:lineRule="exact"/>
        <w:rPr>
          <w:rFonts w:ascii="宋体" w:hAnsi="宋体"/>
          <w:b w:val="0"/>
          <w:color w:val="000000"/>
          <w:sz w:val="24"/>
          <w:szCs w:val="24"/>
        </w:rPr>
      </w:pPr>
    </w:p>
    <w:p w:rsidR="00AA5CDB" w:rsidRDefault="00885084">
      <w:pPr>
        <w:pStyle w:val="3"/>
        <w:spacing w:before="0" w:after="0" w:line="480" w:lineRule="exact"/>
        <w:rPr>
          <w:rFonts w:ascii="宋体" w:hAnsi="宋体"/>
          <w:b w:val="0"/>
          <w:color w:val="000000"/>
          <w:sz w:val="24"/>
          <w:szCs w:val="24"/>
        </w:rPr>
      </w:pPr>
      <w:bookmarkStart w:id="155" w:name="_Toc27991"/>
      <w:bookmarkStart w:id="156" w:name="_Toc14548"/>
      <w:r>
        <w:rPr>
          <w:rFonts w:ascii="宋体" w:hAnsi="宋体" w:hint="eastAsia"/>
          <w:b w:val="0"/>
          <w:color w:val="000000"/>
          <w:sz w:val="24"/>
          <w:szCs w:val="24"/>
        </w:rPr>
        <w:t>二、经济部分</w:t>
      </w:r>
      <w:bookmarkEnd w:id="149"/>
      <w:bookmarkEnd w:id="150"/>
      <w:bookmarkEnd w:id="151"/>
      <w:bookmarkEnd w:id="154"/>
      <w:bookmarkEnd w:id="155"/>
      <w:bookmarkEnd w:id="156"/>
    </w:p>
    <w:bookmarkEnd w:id="152"/>
    <w:bookmarkEnd w:id="153"/>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（一）竞争性比选函</w:t>
      </w:r>
    </w:p>
    <w:p w:rsidR="00AA5CDB" w:rsidRDefault="00885084">
      <w:pPr>
        <w:tabs>
          <w:tab w:val="left" w:pos="6300"/>
        </w:tabs>
        <w:snapToGrid w:val="0"/>
        <w:spacing w:line="480" w:lineRule="exact"/>
        <w:jc w:val="center"/>
        <w:outlineLvl w:val="0"/>
        <w:rPr>
          <w:rFonts w:ascii="宋体" w:hAnsi="宋体"/>
          <w:color w:val="000000"/>
          <w:sz w:val="24"/>
          <w:szCs w:val="24"/>
        </w:rPr>
      </w:pPr>
      <w:bookmarkStart w:id="157" w:name="_Toc11756"/>
      <w:bookmarkStart w:id="158" w:name="_Toc22456"/>
      <w:r>
        <w:rPr>
          <w:rFonts w:ascii="宋体" w:hAnsi="宋体" w:hint="eastAsia"/>
          <w:color w:val="000000"/>
          <w:sz w:val="24"/>
          <w:szCs w:val="24"/>
        </w:rPr>
        <w:t>竞争性比选函</w:t>
      </w:r>
      <w:bookmarkEnd w:id="157"/>
      <w:bookmarkEnd w:id="158"/>
    </w:p>
    <w:p w:rsidR="00AA5CDB" w:rsidRDefault="00885084">
      <w:pPr>
        <w:tabs>
          <w:tab w:val="left" w:pos="6300"/>
        </w:tabs>
        <w:snapToGrid w:val="0"/>
        <w:spacing w:line="480" w:lineRule="exact"/>
        <w:rPr>
          <w:rFonts w:ascii="宋体" w:hAnsi="宋体"/>
          <w:color w:val="000000"/>
          <w:sz w:val="24"/>
          <w:szCs w:val="24"/>
        </w:rPr>
      </w:pPr>
      <w:r>
        <w:rPr>
          <w:rFonts w:ascii="宋体" w:hAnsi="宋体" w:hint="eastAsia"/>
          <w:color w:val="000000"/>
          <w:sz w:val="24"/>
          <w:szCs w:val="24"/>
          <w:u w:val="single"/>
        </w:rPr>
        <w:t>（比选人、比选代理机构名称）</w:t>
      </w:r>
      <w:r>
        <w:rPr>
          <w:rFonts w:ascii="宋体" w:hAnsi="宋体" w:hint="eastAsia"/>
          <w:color w:val="000000"/>
          <w:sz w:val="24"/>
          <w:szCs w:val="24"/>
        </w:rPr>
        <w:t>：</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我方收到____________________________（比选项目名称）的竞争性比选文件，经详细研究，决定参加该比选项目的比选。</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1．愿意按照竞争性比选文件中的一切要求，提供本项目服务。</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2．我方现提交的竞选文件为：竞选文件正本</w:t>
      </w:r>
      <w:r>
        <w:rPr>
          <w:rFonts w:ascii="宋体" w:hAnsi="宋体" w:hint="eastAsia"/>
          <w:color w:val="000000"/>
          <w:sz w:val="24"/>
          <w:szCs w:val="24"/>
          <w:u w:val="single"/>
        </w:rPr>
        <w:t xml:space="preserve"> 1 </w:t>
      </w:r>
      <w:r>
        <w:rPr>
          <w:rFonts w:ascii="宋体" w:hAnsi="宋体" w:hint="eastAsia"/>
          <w:color w:val="000000"/>
          <w:sz w:val="24"/>
          <w:szCs w:val="24"/>
        </w:rPr>
        <w:t>份，副本</w:t>
      </w:r>
      <w:r>
        <w:rPr>
          <w:rFonts w:ascii="宋体" w:hAnsi="宋体" w:hint="eastAsia"/>
          <w:color w:val="000000"/>
          <w:sz w:val="24"/>
          <w:szCs w:val="24"/>
          <w:u w:val="single"/>
        </w:rPr>
        <w:t xml:space="preserve"> 2 </w:t>
      </w:r>
      <w:r>
        <w:rPr>
          <w:rFonts w:ascii="宋体" w:hAnsi="宋体" w:hint="eastAsia"/>
          <w:color w:val="000000"/>
          <w:sz w:val="24"/>
          <w:szCs w:val="24"/>
        </w:rPr>
        <w:t>份。</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3．我方承诺：本次比选的有效期为90天。</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4．我方完全理解和接受贵方竞争性比选文件的一切规定和要求及比选评审办法。</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5．在整个竞争性比选过程中，我方若有违规行为，接受按照相关法律法规和《竞争性比选文件》之规定给予惩罚。</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6．我方若成为中选人，将按照最终比选结果签订合同，并且严格履行合同义务。本承诺函将成为合同不可分割的一部分，与合同具有同等的法律效力。</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7．我方同意按竞争性比选文件规定，交纳竞争性比选文件要求的保证金。如果我方成为中选人，保证在接到中选通知书的</w:t>
      </w:r>
      <w:r>
        <w:rPr>
          <w:rFonts w:ascii="宋体" w:hAnsi="宋体"/>
          <w:color w:val="000000"/>
          <w:sz w:val="24"/>
          <w:szCs w:val="24"/>
        </w:rPr>
        <w:t>同时</w:t>
      </w:r>
      <w:r>
        <w:rPr>
          <w:rFonts w:ascii="宋体" w:hAnsi="宋体" w:hint="eastAsia"/>
          <w:color w:val="000000"/>
          <w:sz w:val="24"/>
          <w:szCs w:val="24"/>
        </w:rPr>
        <w:t>，向比选代理机构交纳竞争性比选文件规定的比选代理服务费。</w:t>
      </w: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竞选人（公章）：</w:t>
      </w: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 xml:space="preserve">地址：  </w:t>
      </w: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电话：                           传真：</w:t>
      </w: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网址：                           邮编：</w:t>
      </w: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联系人：</w:t>
      </w:r>
    </w:p>
    <w:p w:rsidR="00AA5CDB" w:rsidRDefault="00AA5CDB">
      <w:pPr>
        <w:snapToGrid w:val="0"/>
        <w:spacing w:line="480" w:lineRule="exact"/>
        <w:ind w:firstLineChars="200" w:firstLine="480"/>
        <w:rPr>
          <w:rFonts w:ascii="宋体" w:hAnsi="宋体"/>
          <w:color w:val="000000"/>
          <w:sz w:val="24"/>
          <w:szCs w:val="24"/>
        </w:rPr>
      </w:pPr>
    </w:p>
    <w:p w:rsidR="00AA5CDB" w:rsidRDefault="00885084">
      <w:pPr>
        <w:snapToGrid w:val="0"/>
        <w:spacing w:line="480" w:lineRule="exact"/>
        <w:ind w:firstLineChars="2200" w:firstLine="5280"/>
        <w:rPr>
          <w:rFonts w:ascii="宋体" w:hAnsi="宋体"/>
          <w:color w:val="000000"/>
          <w:sz w:val="24"/>
          <w:szCs w:val="24"/>
        </w:rPr>
        <w:sectPr w:rsidR="00AA5CDB">
          <w:pgSz w:w="11907" w:h="16840"/>
          <w:pgMar w:top="1134" w:right="1191" w:bottom="1134" w:left="1304" w:header="851" w:footer="992" w:gutter="0"/>
          <w:cols w:space="720"/>
          <w:docGrid w:linePitch="380" w:charSpace="-5735"/>
        </w:sectPr>
      </w:pPr>
      <w:r>
        <w:rPr>
          <w:rFonts w:ascii="宋体" w:hAnsi="宋体" w:hint="eastAsia"/>
          <w:color w:val="000000"/>
          <w:sz w:val="24"/>
          <w:szCs w:val="24"/>
        </w:rPr>
        <w:t xml:space="preserve">  年   月   日</w:t>
      </w:r>
    </w:p>
    <w:p w:rsidR="00AA5CDB" w:rsidRDefault="00AA5CDB">
      <w:pPr>
        <w:spacing w:line="480" w:lineRule="exact"/>
        <w:ind w:right="480" w:firstLineChars="2700" w:firstLine="6480"/>
        <w:rPr>
          <w:rFonts w:ascii="宋体" w:hAnsi="宋体"/>
          <w:color w:val="000000"/>
          <w:sz w:val="24"/>
          <w:szCs w:val="24"/>
        </w:rPr>
      </w:pPr>
    </w:p>
    <w:p w:rsidR="00AA5CDB" w:rsidRDefault="00885084">
      <w:pPr>
        <w:pStyle w:val="3"/>
        <w:spacing w:before="0" w:after="0" w:line="480" w:lineRule="exact"/>
        <w:ind w:firstLineChars="196" w:firstLine="470"/>
        <w:rPr>
          <w:rFonts w:ascii="宋体" w:hAnsi="宋体"/>
          <w:b w:val="0"/>
          <w:color w:val="000000"/>
          <w:sz w:val="24"/>
          <w:szCs w:val="24"/>
        </w:rPr>
      </w:pPr>
      <w:bookmarkStart w:id="159" w:name="_Toc313008357"/>
      <w:bookmarkStart w:id="160" w:name="_Toc342913420"/>
      <w:bookmarkStart w:id="161" w:name="_Toc433792170"/>
      <w:bookmarkStart w:id="162" w:name="_Toc313888361"/>
      <w:bookmarkStart w:id="163" w:name="_Toc29873"/>
      <w:bookmarkStart w:id="164" w:name="_Toc28147"/>
      <w:r>
        <w:rPr>
          <w:rFonts w:ascii="宋体" w:hAnsi="宋体" w:hint="eastAsia"/>
          <w:b w:val="0"/>
          <w:color w:val="000000"/>
          <w:sz w:val="24"/>
          <w:szCs w:val="24"/>
        </w:rPr>
        <w:t>三、服务部分</w:t>
      </w:r>
      <w:bookmarkEnd w:id="159"/>
      <w:bookmarkEnd w:id="160"/>
      <w:bookmarkEnd w:id="161"/>
      <w:bookmarkEnd w:id="162"/>
      <w:bookmarkEnd w:id="163"/>
      <w:bookmarkEnd w:id="164"/>
    </w:p>
    <w:p w:rsidR="00AA5CDB" w:rsidRDefault="00885084">
      <w:pPr>
        <w:tabs>
          <w:tab w:val="left" w:pos="6300"/>
        </w:tabs>
        <w:snapToGrid w:val="0"/>
        <w:spacing w:line="480" w:lineRule="exact"/>
        <w:ind w:firstLine="570"/>
        <w:jc w:val="center"/>
        <w:rPr>
          <w:rFonts w:ascii="宋体" w:hAnsi="宋体"/>
          <w:color w:val="000000"/>
          <w:sz w:val="24"/>
          <w:szCs w:val="24"/>
        </w:rPr>
      </w:pPr>
      <w:r>
        <w:rPr>
          <w:rFonts w:ascii="宋体" w:hAnsi="宋体" w:hint="eastAsia"/>
          <w:color w:val="000000"/>
          <w:sz w:val="24"/>
          <w:szCs w:val="24"/>
        </w:rPr>
        <w:t>服务响应偏离表</w:t>
      </w:r>
    </w:p>
    <w:p w:rsidR="00AA5CDB" w:rsidRDefault="00885084">
      <w:pPr>
        <w:pStyle w:val="ad"/>
        <w:tabs>
          <w:tab w:val="left" w:pos="6300"/>
        </w:tabs>
        <w:snapToGrid w:val="0"/>
        <w:spacing w:line="480" w:lineRule="exact"/>
        <w:ind w:firstLineChars="200" w:firstLine="480"/>
        <w:outlineLvl w:val="0"/>
        <w:rPr>
          <w:rFonts w:ascii="宋体" w:hAnsi="宋体"/>
          <w:color w:val="000000"/>
          <w:sz w:val="24"/>
          <w:szCs w:val="24"/>
        </w:rPr>
      </w:pPr>
      <w:bookmarkStart w:id="165" w:name="_Toc5256"/>
      <w:bookmarkStart w:id="166" w:name="_Toc2556"/>
      <w:r>
        <w:rPr>
          <w:rFonts w:ascii="宋体" w:hAnsi="宋体" w:hint="eastAsia"/>
          <w:color w:val="000000"/>
          <w:sz w:val="24"/>
          <w:szCs w:val="24"/>
        </w:rPr>
        <w:t>项目名称：</w:t>
      </w:r>
      <w:bookmarkEnd w:id="165"/>
      <w:bookmarkEnd w:id="1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AA5CDB">
        <w:trPr>
          <w:trHeight w:val="515"/>
          <w:jc w:val="center"/>
        </w:trPr>
        <w:tc>
          <w:tcPr>
            <w:tcW w:w="1138" w:type="dxa"/>
            <w:vAlign w:val="center"/>
          </w:tcPr>
          <w:p w:rsidR="00AA5CDB" w:rsidRDefault="00885084">
            <w:pPr>
              <w:tabs>
                <w:tab w:val="left" w:pos="6300"/>
              </w:tabs>
              <w:snapToGrid w:val="0"/>
              <w:spacing w:line="500" w:lineRule="exact"/>
              <w:jc w:val="center"/>
              <w:outlineLvl w:val="0"/>
              <w:rPr>
                <w:rFonts w:ascii="宋体" w:hAnsi="宋体"/>
                <w:color w:val="000000"/>
                <w:sz w:val="21"/>
                <w:szCs w:val="21"/>
              </w:rPr>
            </w:pPr>
            <w:bookmarkStart w:id="167" w:name="_Toc20557"/>
            <w:bookmarkStart w:id="168" w:name="_Toc13153"/>
            <w:r>
              <w:rPr>
                <w:rFonts w:ascii="宋体" w:hAnsi="宋体" w:hint="eastAsia"/>
                <w:color w:val="000000"/>
                <w:sz w:val="21"/>
                <w:szCs w:val="21"/>
              </w:rPr>
              <w:t>序号</w:t>
            </w:r>
            <w:bookmarkEnd w:id="167"/>
            <w:bookmarkEnd w:id="168"/>
          </w:p>
        </w:tc>
        <w:tc>
          <w:tcPr>
            <w:tcW w:w="2658" w:type="dxa"/>
            <w:vAlign w:val="center"/>
          </w:tcPr>
          <w:p w:rsidR="00AA5CDB" w:rsidRDefault="00885084">
            <w:pPr>
              <w:tabs>
                <w:tab w:val="left" w:pos="6300"/>
              </w:tabs>
              <w:snapToGrid w:val="0"/>
              <w:spacing w:line="500" w:lineRule="exact"/>
              <w:jc w:val="center"/>
              <w:outlineLvl w:val="0"/>
              <w:rPr>
                <w:rFonts w:ascii="宋体" w:hAnsi="宋体"/>
                <w:color w:val="000000"/>
                <w:sz w:val="21"/>
                <w:szCs w:val="21"/>
              </w:rPr>
            </w:pPr>
            <w:bookmarkStart w:id="169" w:name="_Toc9184"/>
            <w:bookmarkStart w:id="170" w:name="_Toc12706"/>
            <w:r>
              <w:rPr>
                <w:rFonts w:ascii="宋体" w:hAnsi="宋体" w:hint="eastAsia"/>
                <w:color w:val="000000"/>
                <w:sz w:val="21"/>
                <w:szCs w:val="21"/>
              </w:rPr>
              <w:t>服务需求</w:t>
            </w:r>
            <w:bookmarkEnd w:id="169"/>
            <w:bookmarkEnd w:id="170"/>
          </w:p>
        </w:tc>
        <w:tc>
          <w:tcPr>
            <w:tcW w:w="2759" w:type="dxa"/>
            <w:vAlign w:val="center"/>
          </w:tcPr>
          <w:p w:rsidR="00AA5CDB" w:rsidRDefault="00885084">
            <w:pPr>
              <w:tabs>
                <w:tab w:val="left" w:pos="6300"/>
              </w:tabs>
              <w:snapToGrid w:val="0"/>
              <w:spacing w:line="500" w:lineRule="exact"/>
              <w:jc w:val="center"/>
              <w:outlineLvl w:val="0"/>
              <w:rPr>
                <w:rFonts w:ascii="宋体" w:hAnsi="宋体"/>
                <w:color w:val="000000"/>
                <w:sz w:val="21"/>
                <w:szCs w:val="21"/>
              </w:rPr>
            </w:pPr>
            <w:bookmarkStart w:id="171" w:name="_Toc16628"/>
            <w:bookmarkStart w:id="172" w:name="_Toc11966"/>
            <w:r>
              <w:rPr>
                <w:rFonts w:ascii="宋体" w:hAnsi="宋体" w:hint="eastAsia"/>
                <w:color w:val="000000"/>
                <w:sz w:val="21"/>
                <w:szCs w:val="21"/>
              </w:rPr>
              <w:t>响应情况</w:t>
            </w:r>
            <w:bookmarkEnd w:id="171"/>
            <w:bookmarkEnd w:id="172"/>
          </w:p>
        </w:tc>
        <w:tc>
          <w:tcPr>
            <w:tcW w:w="2067" w:type="dxa"/>
            <w:vAlign w:val="center"/>
          </w:tcPr>
          <w:p w:rsidR="00AA5CDB" w:rsidRDefault="00885084">
            <w:pPr>
              <w:tabs>
                <w:tab w:val="left" w:pos="6300"/>
              </w:tabs>
              <w:snapToGrid w:val="0"/>
              <w:spacing w:line="500" w:lineRule="exact"/>
              <w:jc w:val="center"/>
              <w:outlineLvl w:val="0"/>
              <w:rPr>
                <w:rFonts w:ascii="宋体" w:hAnsi="宋体"/>
                <w:color w:val="000000"/>
                <w:sz w:val="21"/>
                <w:szCs w:val="21"/>
              </w:rPr>
            </w:pPr>
            <w:bookmarkStart w:id="173" w:name="_Toc23805"/>
            <w:bookmarkStart w:id="174" w:name="_Toc23099"/>
            <w:r>
              <w:rPr>
                <w:rFonts w:ascii="宋体" w:hAnsi="宋体" w:hint="eastAsia"/>
                <w:color w:val="000000"/>
                <w:sz w:val="21"/>
                <w:szCs w:val="21"/>
              </w:rPr>
              <w:t>差异说明</w:t>
            </w:r>
            <w:bookmarkEnd w:id="173"/>
            <w:bookmarkEnd w:id="174"/>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宋体"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r>
      <w:tr w:rsidR="00AA5CDB">
        <w:trPr>
          <w:trHeight w:val="599"/>
          <w:jc w:val="center"/>
        </w:trPr>
        <w:tc>
          <w:tcPr>
            <w:tcW w:w="1138"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658"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759"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c>
          <w:tcPr>
            <w:tcW w:w="2067" w:type="dxa"/>
            <w:vAlign w:val="center"/>
          </w:tcPr>
          <w:p w:rsidR="00AA5CDB" w:rsidRDefault="00AA5CDB">
            <w:pPr>
              <w:tabs>
                <w:tab w:val="left" w:pos="6300"/>
              </w:tabs>
              <w:snapToGrid w:val="0"/>
              <w:spacing w:line="500" w:lineRule="exact"/>
              <w:jc w:val="center"/>
              <w:outlineLvl w:val="0"/>
              <w:rPr>
                <w:rFonts w:ascii="方正仿宋_GBK" w:eastAsia="方正仿宋_GBK" w:hAnsi="宋体"/>
                <w:color w:val="000000"/>
                <w:sz w:val="21"/>
                <w:szCs w:val="21"/>
              </w:rPr>
            </w:pPr>
          </w:p>
        </w:tc>
      </w:tr>
    </w:tbl>
    <w:p w:rsidR="00AA5CDB" w:rsidRDefault="00AA5CDB">
      <w:pPr>
        <w:rPr>
          <w:color w:val="000000"/>
        </w:rPr>
      </w:pPr>
    </w:p>
    <w:p w:rsidR="00AA5CDB" w:rsidRDefault="00885084">
      <w:pPr>
        <w:spacing w:line="480" w:lineRule="exact"/>
        <w:ind w:firstLineChars="250" w:firstLine="600"/>
        <w:rPr>
          <w:rFonts w:ascii="宋体" w:hAnsi="宋体"/>
          <w:color w:val="000000"/>
          <w:sz w:val="24"/>
          <w:szCs w:val="24"/>
        </w:rPr>
      </w:pPr>
      <w:r>
        <w:rPr>
          <w:rFonts w:ascii="宋体" w:hAnsi="宋体" w:hint="eastAsia"/>
          <w:color w:val="000000"/>
          <w:sz w:val="24"/>
          <w:szCs w:val="24"/>
        </w:rPr>
        <w:t>竞选人：                                      法定代表人或其授权代表：</w:t>
      </w:r>
    </w:p>
    <w:p w:rsidR="00AA5CDB" w:rsidRDefault="00AA5CDB">
      <w:pPr>
        <w:spacing w:line="480" w:lineRule="exact"/>
        <w:rPr>
          <w:rFonts w:ascii="宋体" w:hAnsi="宋体"/>
          <w:color w:val="000000"/>
          <w:sz w:val="24"/>
          <w:szCs w:val="24"/>
        </w:rPr>
      </w:pPr>
    </w:p>
    <w:p w:rsidR="00AA5CDB" w:rsidRDefault="00885084">
      <w:pPr>
        <w:spacing w:line="480" w:lineRule="exact"/>
        <w:ind w:firstLineChars="300" w:firstLine="720"/>
        <w:rPr>
          <w:rFonts w:ascii="宋体" w:hAnsi="宋体"/>
          <w:color w:val="000000"/>
          <w:sz w:val="24"/>
          <w:szCs w:val="24"/>
        </w:rPr>
      </w:pPr>
      <w:r>
        <w:rPr>
          <w:rFonts w:ascii="宋体" w:hAnsi="宋体" w:hint="eastAsia"/>
          <w:color w:val="000000"/>
          <w:sz w:val="24"/>
          <w:szCs w:val="24"/>
        </w:rPr>
        <w:t>（竞选人公章）                               （签字或盖章）</w:t>
      </w: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 xml:space="preserve">                                            年     月     日</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注：</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1.本表即为对本项目“第二篇 项目服务需求”中所列服务要求进行比较和响应；</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2.该表必须按照竞争性比选要求逐条如实填写，根据响应情况在“差异说明”项填写正偏离或负偏离及原因，完全符合的填写“无差异”；</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3.该表可扩展，并逐页签字或盖章；</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4.可附相关服务支撑材料。（格式自定）</w:t>
      </w:r>
    </w:p>
    <w:p w:rsidR="00AA5CDB" w:rsidRDefault="00AA5CDB">
      <w:pPr>
        <w:tabs>
          <w:tab w:val="left" w:pos="6300"/>
        </w:tabs>
        <w:snapToGrid w:val="0"/>
        <w:spacing w:line="480" w:lineRule="exact"/>
        <w:rPr>
          <w:rFonts w:ascii="宋体" w:hAnsi="宋体"/>
          <w:color w:val="000000"/>
          <w:sz w:val="21"/>
          <w:szCs w:val="21"/>
        </w:rPr>
      </w:pPr>
      <w:bookmarkStart w:id="175" w:name="_Toc313888362"/>
      <w:bookmarkStart w:id="176" w:name="_Toc313008358"/>
      <w:bookmarkStart w:id="177" w:name="_Toc342913421"/>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（二）业绩、服务团队、设计思路阐述等评审内容（格式自定）</w:t>
      </w:r>
    </w:p>
    <w:p w:rsidR="00AA5CDB" w:rsidRDefault="00AA5CDB">
      <w:pPr>
        <w:tabs>
          <w:tab w:val="left" w:pos="6300"/>
        </w:tabs>
        <w:snapToGrid w:val="0"/>
        <w:spacing w:line="480" w:lineRule="exact"/>
        <w:ind w:firstLineChars="200" w:firstLine="420"/>
        <w:rPr>
          <w:rFonts w:ascii="宋体" w:hAnsi="宋体"/>
          <w:color w:val="000000"/>
          <w:sz w:val="21"/>
          <w:szCs w:val="21"/>
        </w:rPr>
      </w:pPr>
    </w:p>
    <w:p w:rsidR="00AA5CDB" w:rsidRDefault="00AA5CDB">
      <w:pPr>
        <w:tabs>
          <w:tab w:val="left" w:pos="6300"/>
        </w:tabs>
        <w:snapToGrid w:val="0"/>
        <w:spacing w:line="480" w:lineRule="exact"/>
        <w:ind w:firstLineChars="200" w:firstLine="420"/>
        <w:rPr>
          <w:rFonts w:ascii="宋体" w:hAnsi="宋体"/>
          <w:color w:val="000000"/>
          <w:sz w:val="21"/>
          <w:szCs w:val="21"/>
        </w:rPr>
      </w:pPr>
    </w:p>
    <w:p w:rsidR="00AA5CDB" w:rsidRDefault="00885084">
      <w:pPr>
        <w:pStyle w:val="3"/>
        <w:spacing w:before="0" w:after="0" w:line="480" w:lineRule="exact"/>
        <w:ind w:firstLineChars="196" w:firstLine="413"/>
        <w:rPr>
          <w:rFonts w:ascii="宋体" w:hAnsi="宋体"/>
          <w:b w:val="0"/>
          <w:color w:val="000000"/>
          <w:sz w:val="24"/>
          <w:szCs w:val="24"/>
        </w:rPr>
      </w:pPr>
      <w:r>
        <w:rPr>
          <w:rFonts w:ascii="宋体" w:hAnsi="宋体"/>
          <w:color w:val="000000"/>
          <w:sz w:val="21"/>
          <w:szCs w:val="21"/>
        </w:rPr>
        <w:br w:type="page"/>
      </w:r>
      <w:bookmarkStart w:id="178" w:name="_Toc433792171"/>
      <w:bookmarkStart w:id="179" w:name="_Toc19187"/>
      <w:bookmarkStart w:id="180" w:name="_Toc4099"/>
      <w:r>
        <w:rPr>
          <w:rFonts w:ascii="宋体" w:hAnsi="宋体" w:hint="eastAsia"/>
          <w:b w:val="0"/>
          <w:color w:val="000000"/>
          <w:sz w:val="24"/>
          <w:szCs w:val="24"/>
        </w:rPr>
        <w:t>四、商务部分</w:t>
      </w:r>
      <w:bookmarkEnd w:id="175"/>
      <w:bookmarkEnd w:id="176"/>
      <w:bookmarkEnd w:id="177"/>
      <w:bookmarkEnd w:id="178"/>
      <w:bookmarkEnd w:id="179"/>
      <w:bookmarkEnd w:id="180"/>
    </w:p>
    <w:p w:rsidR="00AA5CDB" w:rsidRDefault="00885084">
      <w:pPr>
        <w:spacing w:line="480" w:lineRule="exact"/>
        <w:ind w:firstLineChars="200" w:firstLine="480"/>
        <w:rPr>
          <w:rFonts w:ascii="宋体" w:hAnsi="宋体"/>
          <w:color w:val="000000"/>
          <w:sz w:val="24"/>
          <w:szCs w:val="24"/>
        </w:rPr>
      </w:pPr>
      <w:bookmarkStart w:id="181" w:name="_Toc283382459"/>
      <w:r>
        <w:rPr>
          <w:rFonts w:ascii="宋体" w:hAnsi="宋体" w:hint="eastAsia"/>
          <w:color w:val="000000"/>
          <w:sz w:val="24"/>
          <w:szCs w:val="24"/>
        </w:rPr>
        <w:t>（一）商务响应偏离表</w:t>
      </w:r>
    </w:p>
    <w:p w:rsidR="00AA5CDB" w:rsidRDefault="00885084">
      <w:pPr>
        <w:snapToGrid w:val="0"/>
        <w:spacing w:line="480" w:lineRule="exact"/>
        <w:jc w:val="center"/>
        <w:rPr>
          <w:rFonts w:ascii="宋体" w:hAnsi="宋体"/>
          <w:color w:val="000000"/>
          <w:sz w:val="24"/>
          <w:szCs w:val="24"/>
        </w:rPr>
      </w:pPr>
      <w:r>
        <w:rPr>
          <w:rFonts w:ascii="宋体" w:hAnsi="宋体" w:hint="eastAsia"/>
          <w:color w:val="000000"/>
          <w:sz w:val="24"/>
          <w:szCs w:val="24"/>
        </w:rPr>
        <w:t>商务响应偏离表（本表可自行设计格式）</w:t>
      </w:r>
    </w:p>
    <w:p w:rsidR="00AA5CDB" w:rsidRDefault="00885084">
      <w:pPr>
        <w:snapToGrid w:val="0"/>
        <w:spacing w:line="480" w:lineRule="exact"/>
        <w:ind w:firstLine="465"/>
        <w:rPr>
          <w:rFonts w:ascii="宋体" w:hAnsi="宋体"/>
          <w:color w:val="000000"/>
          <w:sz w:val="24"/>
          <w:szCs w:val="24"/>
        </w:rPr>
      </w:pPr>
      <w:r>
        <w:rPr>
          <w:rFonts w:ascii="宋体" w:hAnsi="宋体" w:hint="eastAsia"/>
          <w:color w:val="000000"/>
          <w:sz w:val="24"/>
          <w:szCs w:val="24"/>
        </w:rPr>
        <w:t>对于竞争性比选文件的商务要求，如有任何偏离请如实填写下表：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091"/>
      </w:tblGrid>
      <w:tr w:rsidR="00AA5CDB">
        <w:trPr>
          <w:trHeight w:val="913"/>
        </w:trPr>
        <w:tc>
          <w:tcPr>
            <w:tcW w:w="1510" w:type="dxa"/>
            <w:vAlign w:val="center"/>
          </w:tcPr>
          <w:p w:rsidR="00AA5CDB" w:rsidRDefault="00885084">
            <w:pPr>
              <w:tabs>
                <w:tab w:val="left" w:pos="6300"/>
              </w:tabs>
              <w:snapToGrid w:val="0"/>
              <w:spacing w:line="480" w:lineRule="exact"/>
              <w:jc w:val="center"/>
              <w:outlineLvl w:val="0"/>
              <w:rPr>
                <w:rFonts w:ascii="宋体" w:hAnsi="宋体"/>
                <w:color w:val="000000"/>
                <w:sz w:val="21"/>
                <w:szCs w:val="21"/>
              </w:rPr>
            </w:pPr>
            <w:bookmarkStart w:id="182" w:name="_Toc1705"/>
            <w:bookmarkStart w:id="183" w:name="_Toc9185"/>
            <w:r>
              <w:rPr>
                <w:rFonts w:ascii="宋体" w:hAnsi="宋体" w:hint="eastAsia"/>
                <w:color w:val="000000"/>
                <w:sz w:val="21"/>
                <w:szCs w:val="21"/>
              </w:rPr>
              <w:t>序号</w:t>
            </w:r>
            <w:bookmarkEnd w:id="182"/>
            <w:bookmarkEnd w:id="183"/>
          </w:p>
        </w:tc>
        <w:tc>
          <w:tcPr>
            <w:tcW w:w="3179" w:type="dxa"/>
            <w:vAlign w:val="center"/>
          </w:tcPr>
          <w:p w:rsidR="00AA5CDB" w:rsidRDefault="00885084">
            <w:pPr>
              <w:tabs>
                <w:tab w:val="left" w:pos="6300"/>
              </w:tabs>
              <w:snapToGrid w:val="0"/>
              <w:spacing w:line="480" w:lineRule="exact"/>
              <w:jc w:val="center"/>
              <w:outlineLvl w:val="0"/>
              <w:rPr>
                <w:rFonts w:ascii="宋体" w:hAnsi="宋体"/>
                <w:color w:val="000000"/>
                <w:sz w:val="21"/>
                <w:szCs w:val="21"/>
              </w:rPr>
            </w:pPr>
            <w:bookmarkStart w:id="184" w:name="_Toc30201"/>
            <w:bookmarkStart w:id="185" w:name="_Toc28379"/>
            <w:r>
              <w:rPr>
                <w:rFonts w:ascii="宋体" w:hAnsi="宋体" w:hint="eastAsia"/>
                <w:color w:val="000000"/>
                <w:sz w:val="21"/>
                <w:szCs w:val="21"/>
              </w:rPr>
              <w:t>比选项目需求</w:t>
            </w:r>
            <w:bookmarkEnd w:id="184"/>
            <w:bookmarkEnd w:id="185"/>
          </w:p>
        </w:tc>
        <w:tc>
          <w:tcPr>
            <w:tcW w:w="2434" w:type="dxa"/>
            <w:vAlign w:val="center"/>
          </w:tcPr>
          <w:p w:rsidR="00AA5CDB" w:rsidRDefault="00885084">
            <w:pPr>
              <w:tabs>
                <w:tab w:val="left" w:pos="6300"/>
              </w:tabs>
              <w:snapToGrid w:val="0"/>
              <w:spacing w:line="480" w:lineRule="exact"/>
              <w:jc w:val="center"/>
              <w:outlineLvl w:val="0"/>
              <w:rPr>
                <w:rFonts w:ascii="宋体" w:hAnsi="宋体"/>
                <w:color w:val="000000"/>
                <w:sz w:val="21"/>
                <w:szCs w:val="21"/>
              </w:rPr>
            </w:pPr>
            <w:bookmarkStart w:id="186" w:name="_Toc26384"/>
            <w:bookmarkStart w:id="187" w:name="_Toc18334"/>
            <w:r>
              <w:rPr>
                <w:rFonts w:ascii="宋体" w:hAnsi="宋体" w:hint="eastAsia"/>
                <w:color w:val="000000"/>
                <w:sz w:val="21"/>
                <w:szCs w:val="21"/>
              </w:rPr>
              <w:t>响应情况</w:t>
            </w:r>
            <w:bookmarkEnd w:id="186"/>
            <w:bookmarkEnd w:id="187"/>
          </w:p>
        </w:tc>
        <w:tc>
          <w:tcPr>
            <w:tcW w:w="2091" w:type="dxa"/>
            <w:vAlign w:val="center"/>
          </w:tcPr>
          <w:p w:rsidR="00AA5CDB" w:rsidRDefault="00885084">
            <w:pPr>
              <w:tabs>
                <w:tab w:val="left" w:pos="6300"/>
              </w:tabs>
              <w:snapToGrid w:val="0"/>
              <w:spacing w:line="480" w:lineRule="exact"/>
              <w:jc w:val="center"/>
              <w:outlineLvl w:val="0"/>
              <w:rPr>
                <w:rFonts w:ascii="宋体" w:hAnsi="宋体"/>
                <w:color w:val="000000"/>
                <w:sz w:val="21"/>
                <w:szCs w:val="21"/>
              </w:rPr>
            </w:pPr>
            <w:bookmarkStart w:id="188" w:name="_Toc25001"/>
            <w:bookmarkStart w:id="189" w:name="_Toc26608"/>
            <w:r>
              <w:rPr>
                <w:rFonts w:ascii="宋体" w:hAnsi="宋体" w:hint="eastAsia"/>
                <w:color w:val="000000"/>
                <w:sz w:val="21"/>
                <w:szCs w:val="21"/>
              </w:rPr>
              <w:t>偏离说明</w:t>
            </w:r>
            <w:bookmarkEnd w:id="188"/>
            <w:bookmarkEnd w:id="189"/>
          </w:p>
        </w:tc>
      </w:tr>
      <w:tr w:rsidR="00AA5CDB">
        <w:trPr>
          <w:trHeight w:val="703"/>
        </w:trPr>
        <w:tc>
          <w:tcPr>
            <w:tcW w:w="1510"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3179"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434"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091"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r>
      <w:tr w:rsidR="00AA5CDB">
        <w:trPr>
          <w:trHeight w:val="703"/>
        </w:trPr>
        <w:tc>
          <w:tcPr>
            <w:tcW w:w="1510"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3179"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434"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091"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r>
      <w:tr w:rsidR="00AA5CDB">
        <w:trPr>
          <w:trHeight w:val="703"/>
        </w:trPr>
        <w:tc>
          <w:tcPr>
            <w:tcW w:w="1510"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3179"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434"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091"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r>
      <w:tr w:rsidR="00AA5CDB">
        <w:trPr>
          <w:trHeight w:val="703"/>
        </w:trPr>
        <w:tc>
          <w:tcPr>
            <w:tcW w:w="1510"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3179"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434"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091"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r>
      <w:tr w:rsidR="00AA5CDB">
        <w:trPr>
          <w:trHeight w:val="703"/>
        </w:trPr>
        <w:tc>
          <w:tcPr>
            <w:tcW w:w="1510"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3179"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434"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091"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r>
      <w:tr w:rsidR="00AA5CDB">
        <w:trPr>
          <w:trHeight w:val="703"/>
        </w:trPr>
        <w:tc>
          <w:tcPr>
            <w:tcW w:w="1510"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3179"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434"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c>
          <w:tcPr>
            <w:tcW w:w="2091" w:type="dxa"/>
            <w:vAlign w:val="center"/>
          </w:tcPr>
          <w:p w:rsidR="00AA5CDB" w:rsidRDefault="00AA5CDB">
            <w:pPr>
              <w:tabs>
                <w:tab w:val="left" w:pos="6300"/>
              </w:tabs>
              <w:snapToGrid w:val="0"/>
              <w:spacing w:line="480" w:lineRule="exact"/>
              <w:jc w:val="center"/>
              <w:outlineLvl w:val="0"/>
              <w:rPr>
                <w:rFonts w:ascii="宋体" w:hAnsi="宋体"/>
                <w:color w:val="000000"/>
                <w:sz w:val="21"/>
                <w:szCs w:val="21"/>
              </w:rPr>
            </w:pPr>
          </w:p>
        </w:tc>
      </w:tr>
    </w:tbl>
    <w:p w:rsidR="00AA5CDB" w:rsidRDefault="00AA5CDB">
      <w:pPr>
        <w:snapToGrid w:val="0"/>
        <w:spacing w:line="480" w:lineRule="exact"/>
        <w:ind w:firstLine="465"/>
        <w:rPr>
          <w:rFonts w:ascii="宋体" w:hAnsi="宋体"/>
          <w:color w:val="000000"/>
          <w:sz w:val="21"/>
          <w:szCs w:val="21"/>
        </w:rPr>
      </w:pPr>
    </w:p>
    <w:p w:rsidR="00AA5CDB" w:rsidRDefault="00885084">
      <w:pPr>
        <w:spacing w:line="480" w:lineRule="exact"/>
        <w:ind w:firstLineChars="250" w:firstLine="600"/>
        <w:rPr>
          <w:rFonts w:ascii="宋体" w:hAnsi="宋体"/>
          <w:color w:val="000000"/>
          <w:sz w:val="24"/>
          <w:szCs w:val="24"/>
        </w:rPr>
      </w:pPr>
      <w:r>
        <w:rPr>
          <w:rFonts w:ascii="宋体" w:hAnsi="宋体" w:hint="eastAsia"/>
          <w:color w:val="000000"/>
          <w:sz w:val="24"/>
          <w:szCs w:val="24"/>
        </w:rPr>
        <w:t>竞选人：                                  法定代表人或其授权代表：</w:t>
      </w:r>
    </w:p>
    <w:p w:rsidR="00AA5CDB" w:rsidRDefault="00AA5CDB">
      <w:pPr>
        <w:spacing w:line="480" w:lineRule="exact"/>
        <w:rPr>
          <w:rFonts w:ascii="宋体" w:hAnsi="宋体"/>
          <w:color w:val="000000"/>
          <w:sz w:val="24"/>
          <w:szCs w:val="24"/>
        </w:rPr>
      </w:pPr>
    </w:p>
    <w:p w:rsidR="00AA5CDB" w:rsidRDefault="00885084">
      <w:pPr>
        <w:spacing w:line="480" w:lineRule="exact"/>
        <w:ind w:firstLineChars="150" w:firstLine="360"/>
        <w:rPr>
          <w:rFonts w:ascii="宋体" w:hAnsi="宋体"/>
          <w:color w:val="000000"/>
          <w:sz w:val="24"/>
          <w:szCs w:val="24"/>
        </w:rPr>
      </w:pPr>
      <w:r>
        <w:rPr>
          <w:rFonts w:ascii="宋体" w:hAnsi="宋体" w:hint="eastAsia"/>
          <w:color w:val="000000"/>
          <w:sz w:val="24"/>
          <w:szCs w:val="24"/>
        </w:rPr>
        <w:t>（竞选人公章）                                 （签字或盖章）</w:t>
      </w: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 xml:space="preserve">                                            年     月     日</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注：</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1.本表即为对本项目“第三篇 项目商务要求”中所列商务要求进行比较和响应；</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2.该表必须按照竞争性比选要求逐条如实填写，根据响应情况在“差异说明”项填写正偏离或负偏离及原因，完全符合的填写“无差异”；</w:t>
      </w:r>
    </w:p>
    <w:p w:rsidR="00AA5CDB" w:rsidRDefault="00885084">
      <w:p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3.该表可扩展，并逐页签字或盖章；</w:t>
      </w:r>
    </w:p>
    <w:p w:rsidR="00AA5CDB" w:rsidRDefault="00885084">
      <w:pPr>
        <w:spacing w:line="480" w:lineRule="exact"/>
        <w:ind w:firstLineChars="200" w:firstLine="480"/>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t>（二）其它优惠承诺（如有，格式自定。）</w:t>
      </w:r>
    </w:p>
    <w:p w:rsidR="00AA5CDB" w:rsidRDefault="00AA5CDB">
      <w:pPr>
        <w:spacing w:line="480" w:lineRule="exact"/>
        <w:ind w:firstLineChars="200" w:firstLine="480"/>
        <w:rPr>
          <w:rFonts w:ascii="宋体" w:hAnsi="宋体"/>
          <w:color w:val="000000"/>
          <w:sz w:val="24"/>
          <w:szCs w:val="24"/>
        </w:rPr>
      </w:pPr>
    </w:p>
    <w:p w:rsidR="00AA5CDB" w:rsidRDefault="00885084">
      <w:pPr>
        <w:pStyle w:val="3"/>
        <w:spacing w:before="0" w:after="0" w:line="480" w:lineRule="exact"/>
        <w:rPr>
          <w:rFonts w:ascii="宋体" w:hAnsi="宋体"/>
          <w:b w:val="0"/>
          <w:color w:val="000000"/>
          <w:sz w:val="24"/>
          <w:szCs w:val="24"/>
        </w:rPr>
      </w:pPr>
      <w:r>
        <w:rPr>
          <w:rFonts w:ascii="宋体" w:hAnsi="宋体"/>
          <w:b w:val="0"/>
          <w:color w:val="000000"/>
          <w:sz w:val="24"/>
          <w:szCs w:val="24"/>
        </w:rPr>
        <w:br w:type="page"/>
      </w:r>
      <w:bookmarkStart w:id="190" w:name="_Toc313888363"/>
      <w:bookmarkStart w:id="191" w:name="_Toc313008359"/>
      <w:bookmarkStart w:id="192" w:name="_Toc433792172"/>
      <w:bookmarkStart w:id="193" w:name="_Toc342913422"/>
      <w:bookmarkStart w:id="194" w:name="_Toc27889"/>
      <w:bookmarkStart w:id="195" w:name="_Toc16413"/>
      <w:bookmarkEnd w:id="181"/>
      <w:r>
        <w:rPr>
          <w:rFonts w:ascii="宋体" w:hAnsi="宋体" w:hint="eastAsia"/>
          <w:b w:val="0"/>
          <w:color w:val="000000"/>
          <w:sz w:val="24"/>
          <w:szCs w:val="24"/>
        </w:rPr>
        <w:t>五、资格条件及其他</w:t>
      </w:r>
      <w:bookmarkEnd w:id="190"/>
      <w:bookmarkEnd w:id="191"/>
      <w:bookmarkEnd w:id="192"/>
      <w:bookmarkEnd w:id="193"/>
      <w:bookmarkEnd w:id="194"/>
      <w:bookmarkEnd w:id="195"/>
    </w:p>
    <w:p w:rsidR="00AA5CDB" w:rsidRDefault="00AA5CDB">
      <w:pPr>
        <w:rPr>
          <w:color w:val="000000"/>
          <w:sz w:val="24"/>
          <w:szCs w:val="24"/>
        </w:rPr>
      </w:pPr>
    </w:p>
    <w:p w:rsidR="00AA5CDB" w:rsidRDefault="00885084">
      <w:pPr>
        <w:numPr>
          <w:ilvl w:val="0"/>
          <w:numId w:val="4"/>
        </w:numPr>
        <w:tabs>
          <w:tab w:val="left" w:pos="6300"/>
        </w:tabs>
        <w:snapToGrid w:val="0"/>
        <w:spacing w:line="480" w:lineRule="exact"/>
        <w:ind w:firstLineChars="200" w:firstLine="480"/>
        <w:rPr>
          <w:rFonts w:ascii="宋体" w:hAnsi="宋体"/>
          <w:color w:val="000000"/>
          <w:sz w:val="24"/>
          <w:szCs w:val="24"/>
        </w:rPr>
      </w:pPr>
      <w:r>
        <w:rPr>
          <w:rFonts w:ascii="宋体" w:hAnsi="宋体" w:hint="eastAsia"/>
          <w:color w:val="000000"/>
          <w:sz w:val="24"/>
          <w:szCs w:val="24"/>
        </w:rPr>
        <w:t>资格条件</w:t>
      </w:r>
    </w:p>
    <w:p w:rsidR="00AA5CDB" w:rsidRDefault="00885084">
      <w:pPr>
        <w:spacing w:line="480" w:lineRule="exact"/>
        <w:ind w:firstLineChars="200" w:firstLine="480"/>
        <w:rPr>
          <w:rFonts w:ascii="宋体" w:hAnsi="宋体"/>
          <w:color w:val="000000"/>
          <w:sz w:val="24"/>
          <w:szCs w:val="24"/>
        </w:rPr>
      </w:pPr>
      <w:r>
        <w:rPr>
          <w:rFonts w:ascii="宋体" w:hAnsi="宋体" w:hint="eastAsia"/>
          <w:color w:val="000000"/>
          <w:sz w:val="24"/>
          <w:szCs w:val="24"/>
        </w:rPr>
        <w:t xml:space="preserve">  1．具有独立承担民事责任的能力；</w:t>
      </w:r>
    </w:p>
    <w:p w:rsidR="00AA5CDB" w:rsidRDefault="00885084">
      <w:pPr>
        <w:tabs>
          <w:tab w:val="left" w:pos="6300"/>
        </w:tabs>
        <w:snapToGrid w:val="0"/>
        <w:spacing w:line="500" w:lineRule="exact"/>
        <w:ind w:firstLineChars="200" w:firstLine="480"/>
        <w:rPr>
          <w:color w:val="000000"/>
          <w:sz w:val="24"/>
          <w:szCs w:val="24"/>
        </w:rPr>
      </w:pPr>
      <w:r>
        <w:rPr>
          <w:rFonts w:ascii="宋体" w:hAnsi="宋体" w:hint="eastAsia"/>
          <w:color w:val="000000"/>
          <w:sz w:val="24"/>
          <w:szCs w:val="24"/>
        </w:rPr>
        <w:t>提供营业执照复印件、组织机构代码证复印件、税务登记证副本复印件。竞选人按“多证合一”登记制度办理营业执照的，组织机构代码证和税务登记证（副本）以竞选人所提供的营业执照（副本）复印件为准。</w:t>
      </w:r>
    </w:p>
    <w:p w:rsidR="00AA5CDB" w:rsidRDefault="00885084">
      <w:pPr>
        <w:tabs>
          <w:tab w:val="left" w:pos="6300"/>
        </w:tabs>
        <w:snapToGrid w:val="0"/>
        <w:spacing w:line="560" w:lineRule="exact"/>
        <w:ind w:firstLineChars="300" w:firstLine="630"/>
        <w:rPr>
          <w:rFonts w:ascii="宋体" w:hAnsi="宋体"/>
          <w:color w:val="000000"/>
          <w:sz w:val="24"/>
          <w:szCs w:val="24"/>
        </w:rPr>
      </w:pPr>
      <w:r>
        <w:rPr>
          <w:rFonts w:ascii="宋体" w:hAnsi="宋体"/>
          <w:color w:val="000000"/>
          <w:sz w:val="21"/>
          <w:szCs w:val="21"/>
        </w:rPr>
        <w:br w:type="page"/>
      </w:r>
      <w:r>
        <w:rPr>
          <w:rFonts w:ascii="宋体" w:hAnsi="宋体" w:hint="eastAsia"/>
          <w:color w:val="000000"/>
          <w:sz w:val="24"/>
          <w:szCs w:val="24"/>
        </w:rPr>
        <w:t>2</w:t>
      </w:r>
      <w:r>
        <w:rPr>
          <w:rFonts w:ascii="宋体" w:hAnsi="宋体"/>
          <w:color w:val="000000"/>
          <w:sz w:val="24"/>
          <w:szCs w:val="24"/>
        </w:rPr>
        <w:t>.</w:t>
      </w:r>
      <w:r>
        <w:rPr>
          <w:rFonts w:ascii="宋体" w:hAnsi="宋体" w:hint="eastAsia"/>
          <w:color w:val="000000"/>
          <w:sz w:val="24"/>
          <w:szCs w:val="24"/>
        </w:rPr>
        <w:t>法定代表人身份证明书（格式）</w:t>
      </w:r>
    </w:p>
    <w:p w:rsidR="00AA5CDB" w:rsidRDefault="00AA5CDB">
      <w:pPr>
        <w:tabs>
          <w:tab w:val="left" w:pos="6300"/>
        </w:tabs>
        <w:snapToGrid w:val="0"/>
        <w:spacing w:line="480" w:lineRule="exact"/>
        <w:jc w:val="center"/>
        <w:outlineLvl w:val="0"/>
        <w:rPr>
          <w:rFonts w:ascii="宋体" w:hAnsi="宋体"/>
          <w:color w:val="000000"/>
          <w:sz w:val="24"/>
          <w:szCs w:val="24"/>
        </w:rPr>
      </w:pPr>
    </w:p>
    <w:p w:rsidR="00AA5CDB" w:rsidRDefault="00885084">
      <w:pPr>
        <w:tabs>
          <w:tab w:val="left" w:pos="6300"/>
        </w:tabs>
        <w:snapToGrid w:val="0"/>
        <w:spacing w:line="480" w:lineRule="exact"/>
        <w:ind w:firstLine="570"/>
        <w:rPr>
          <w:rFonts w:ascii="宋体" w:hAnsi="宋体"/>
          <w:color w:val="000000"/>
          <w:sz w:val="24"/>
          <w:szCs w:val="24"/>
          <w:u w:val="single"/>
        </w:rPr>
      </w:pPr>
      <w:r>
        <w:rPr>
          <w:rFonts w:ascii="宋体" w:hAnsi="宋体" w:hint="eastAsia"/>
          <w:color w:val="000000"/>
          <w:sz w:val="24"/>
          <w:szCs w:val="24"/>
        </w:rPr>
        <w:t>项目名称：________________</w:t>
      </w: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致：________________（比选代理机构名称）：</w:t>
      </w:r>
    </w:p>
    <w:p w:rsidR="00AA5CDB" w:rsidRDefault="00885084">
      <w:pPr>
        <w:tabs>
          <w:tab w:val="left" w:pos="6300"/>
        </w:tabs>
        <w:snapToGrid w:val="0"/>
        <w:spacing w:line="480" w:lineRule="exact"/>
        <w:ind w:firstLineChars="236" w:firstLine="566"/>
        <w:rPr>
          <w:rFonts w:ascii="宋体" w:hAnsi="宋体"/>
          <w:color w:val="000000"/>
          <w:sz w:val="24"/>
          <w:szCs w:val="24"/>
        </w:rPr>
      </w:pPr>
      <w:r>
        <w:rPr>
          <w:rFonts w:ascii="宋体" w:hAnsi="宋体" w:hint="eastAsia"/>
          <w:color w:val="000000"/>
          <w:sz w:val="24"/>
          <w:szCs w:val="24"/>
        </w:rPr>
        <w:t>________________（法定代表人姓名）在________________（竞选人名称）任________________（职务名称）职务，是________________（竞选人名称）的法定代表人。</w:t>
      </w: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特此证明。</w:t>
      </w: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 xml:space="preserve">                                             （竞选人公章）</w:t>
      </w: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 xml:space="preserve">                                             年   月   日</w:t>
      </w: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（附：法定代表人身份证正反面复印件）</w:t>
      </w:r>
    </w:p>
    <w:p w:rsidR="00AA5CDB" w:rsidRDefault="00AA5CDB">
      <w:pPr>
        <w:tabs>
          <w:tab w:val="left" w:pos="6300"/>
        </w:tabs>
        <w:snapToGrid w:val="0"/>
        <w:spacing w:line="480" w:lineRule="exact"/>
        <w:rPr>
          <w:rFonts w:ascii="宋体" w:hAnsi="宋体"/>
          <w:color w:val="000000"/>
          <w:sz w:val="24"/>
          <w:szCs w:val="24"/>
        </w:rPr>
      </w:pPr>
    </w:p>
    <w:p w:rsidR="00AA5CDB" w:rsidRDefault="00AA5CDB">
      <w:pPr>
        <w:tabs>
          <w:tab w:val="left" w:pos="6300"/>
        </w:tabs>
        <w:snapToGrid w:val="0"/>
        <w:spacing w:line="480" w:lineRule="exact"/>
        <w:rPr>
          <w:rFonts w:ascii="宋体" w:hAnsi="宋体"/>
          <w:color w:val="000000"/>
          <w:sz w:val="21"/>
          <w:szCs w:val="21"/>
        </w:rPr>
      </w:pPr>
    </w:p>
    <w:p w:rsidR="00AA5CDB" w:rsidRDefault="00885084">
      <w:pPr>
        <w:tabs>
          <w:tab w:val="left" w:pos="6300"/>
        </w:tabs>
        <w:snapToGrid w:val="0"/>
        <w:spacing w:line="480" w:lineRule="exact"/>
        <w:jc w:val="center"/>
        <w:outlineLvl w:val="0"/>
        <w:rPr>
          <w:rFonts w:ascii="宋体" w:hAnsi="宋体"/>
          <w:color w:val="000000"/>
          <w:sz w:val="24"/>
          <w:szCs w:val="24"/>
        </w:rPr>
      </w:pPr>
      <w:r>
        <w:rPr>
          <w:rFonts w:ascii="宋体" w:hAnsi="宋体"/>
          <w:color w:val="000000"/>
          <w:sz w:val="21"/>
          <w:szCs w:val="21"/>
        </w:rPr>
        <w:br w:type="page"/>
      </w:r>
      <w:bookmarkStart w:id="196" w:name="_Toc6084"/>
      <w:bookmarkStart w:id="197" w:name="_Toc8538"/>
      <w:r>
        <w:rPr>
          <w:rFonts w:ascii="宋体" w:hAnsi="宋体"/>
          <w:color w:val="000000"/>
          <w:sz w:val="24"/>
          <w:szCs w:val="24"/>
        </w:rPr>
        <w:t>3.</w:t>
      </w:r>
      <w:r>
        <w:rPr>
          <w:rFonts w:ascii="宋体" w:hAnsi="宋体" w:hint="eastAsia"/>
          <w:color w:val="000000"/>
          <w:sz w:val="24"/>
          <w:szCs w:val="24"/>
        </w:rPr>
        <w:t>法定代表人授权委托书（格式）</w:t>
      </w:r>
      <w:bookmarkEnd w:id="196"/>
      <w:bookmarkEnd w:id="197"/>
    </w:p>
    <w:p w:rsidR="00AA5CDB" w:rsidRDefault="00AA5CDB">
      <w:pPr>
        <w:tabs>
          <w:tab w:val="left" w:pos="6300"/>
        </w:tabs>
        <w:snapToGrid w:val="0"/>
        <w:spacing w:line="480" w:lineRule="exact"/>
        <w:rPr>
          <w:rFonts w:ascii="宋体" w:hAnsi="宋体"/>
          <w:color w:val="000000"/>
          <w:sz w:val="24"/>
          <w:szCs w:val="24"/>
        </w:rPr>
      </w:pPr>
    </w:p>
    <w:p w:rsidR="00AA5CDB" w:rsidRDefault="00885084">
      <w:pPr>
        <w:tabs>
          <w:tab w:val="left" w:pos="6300"/>
        </w:tabs>
        <w:snapToGrid w:val="0"/>
        <w:spacing w:line="480" w:lineRule="exact"/>
        <w:rPr>
          <w:rFonts w:ascii="宋体" w:hAnsi="宋体"/>
          <w:color w:val="000000"/>
          <w:sz w:val="24"/>
          <w:szCs w:val="24"/>
        </w:rPr>
      </w:pPr>
      <w:r>
        <w:rPr>
          <w:rFonts w:ascii="宋体" w:hAnsi="宋体" w:hint="eastAsia"/>
          <w:color w:val="000000"/>
          <w:sz w:val="24"/>
          <w:szCs w:val="24"/>
        </w:rPr>
        <w:t>项目名称：_____________________</w:t>
      </w:r>
    </w:p>
    <w:p w:rsidR="00AA5CDB" w:rsidRDefault="00885084">
      <w:pPr>
        <w:tabs>
          <w:tab w:val="left" w:pos="6300"/>
        </w:tabs>
        <w:snapToGrid w:val="0"/>
        <w:spacing w:line="480" w:lineRule="exact"/>
        <w:rPr>
          <w:rFonts w:ascii="宋体" w:hAnsi="宋体"/>
          <w:color w:val="000000"/>
          <w:sz w:val="24"/>
          <w:szCs w:val="24"/>
        </w:rPr>
      </w:pPr>
      <w:r>
        <w:rPr>
          <w:rFonts w:ascii="宋体" w:hAnsi="宋体" w:hint="eastAsia"/>
          <w:color w:val="000000"/>
          <w:sz w:val="24"/>
          <w:szCs w:val="24"/>
        </w:rPr>
        <w:t>日    期：_______________</w:t>
      </w:r>
    </w:p>
    <w:p w:rsidR="00AA5CDB" w:rsidRDefault="00885084">
      <w:pPr>
        <w:tabs>
          <w:tab w:val="left" w:pos="6300"/>
        </w:tabs>
        <w:snapToGrid w:val="0"/>
        <w:spacing w:line="480" w:lineRule="exact"/>
        <w:rPr>
          <w:rFonts w:ascii="宋体" w:hAnsi="宋体"/>
          <w:color w:val="000000"/>
          <w:sz w:val="24"/>
          <w:szCs w:val="24"/>
        </w:rPr>
      </w:pPr>
      <w:r>
        <w:rPr>
          <w:rFonts w:ascii="宋体" w:hAnsi="宋体" w:hint="eastAsia"/>
          <w:color w:val="000000"/>
          <w:sz w:val="24"/>
          <w:szCs w:val="24"/>
        </w:rPr>
        <w:t>致：_____________________（比选代理机构名称）</w:t>
      </w:r>
    </w:p>
    <w:p w:rsidR="00AA5CDB" w:rsidRDefault="00885084">
      <w:pPr>
        <w:tabs>
          <w:tab w:val="left" w:pos="6300"/>
        </w:tabs>
        <w:snapToGrid w:val="0"/>
        <w:spacing w:line="480" w:lineRule="exact"/>
        <w:ind w:firstLine="555"/>
        <w:rPr>
          <w:rFonts w:ascii="宋体" w:hAnsi="宋体"/>
          <w:color w:val="000000"/>
          <w:sz w:val="24"/>
          <w:szCs w:val="24"/>
        </w:rPr>
      </w:pPr>
      <w:r>
        <w:rPr>
          <w:rFonts w:ascii="宋体" w:hAnsi="宋体" w:hint="eastAsia"/>
          <w:color w:val="000000"/>
          <w:sz w:val="24"/>
          <w:szCs w:val="24"/>
        </w:rPr>
        <w:t>_____________________（竞选人名称）是中华人民共和国合法企业，法定地址______________________________。</w:t>
      </w:r>
    </w:p>
    <w:p w:rsidR="00AA5CDB" w:rsidRDefault="00885084">
      <w:pPr>
        <w:tabs>
          <w:tab w:val="left" w:pos="6300"/>
        </w:tabs>
        <w:snapToGrid w:val="0"/>
        <w:spacing w:line="480" w:lineRule="exact"/>
        <w:ind w:firstLine="555"/>
        <w:rPr>
          <w:rFonts w:ascii="宋体" w:hAnsi="宋体"/>
          <w:color w:val="000000"/>
          <w:sz w:val="24"/>
          <w:szCs w:val="24"/>
        </w:rPr>
      </w:pPr>
      <w:r>
        <w:rPr>
          <w:rFonts w:ascii="宋体" w:hAnsi="宋体" w:hint="eastAsia"/>
          <w:color w:val="000000"/>
          <w:sz w:val="24"/>
          <w:szCs w:val="24"/>
        </w:rPr>
        <w:t xml:space="preserve"> _________（竞选人法定代表人姓名）特授权_________（被授权人姓名及身份证代码）代表我单位全权办理对上述项目的比选、签约等具体工作，并签署全部有关的文件、协议及合同。</w:t>
      </w:r>
    </w:p>
    <w:p w:rsidR="00AA5CDB" w:rsidRDefault="00885084">
      <w:pPr>
        <w:tabs>
          <w:tab w:val="left" w:pos="6300"/>
        </w:tabs>
        <w:snapToGrid w:val="0"/>
        <w:spacing w:line="480" w:lineRule="exact"/>
        <w:ind w:firstLine="555"/>
        <w:rPr>
          <w:rFonts w:ascii="宋体" w:hAnsi="宋体"/>
          <w:color w:val="000000"/>
          <w:sz w:val="24"/>
          <w:szCs w:val="24"/>
        </w:rPr>
      </w:pPr>
      <w:r>
        <w:rPr>
          <w:rFonts w:ascii="宋体" w:hAnsi="宋体" w:hint="eastAsia"/>
          <w:color w:val="000000"/>
          <w:sz w:val="24"/>
          <w:szCs w:val="24"/>
        </w:rPr>
        <w:t>我单位对被授权人的签字负全部责任。</w:t>
      </w:r>
    </w:p>
    <w:p w:rsidR="00AA5CDB" w:rsidRDefault="00885084">
      <w:pPr>
        <w:tabs>
          <w:tab w:val="left" w:pos="6300"/>
        </w:tabs>
        <w:snapToGrid w:val="0"/>
        <w:spacing w:line="480" w:lineRule="exact"/>
        <w:ind w:firstLine="555"/>
        <w:rPr>
          <w:rFonts w:ascii="宋体" w:hAnsi="宋体"/>
          <w:color w:val="000000"/>
          <w:sz w:val="24"/>
          <w:szCs w:val="24"/>
        </w:rPr>
      </w:pPr>
      <w:r>
        <w:rPr>
          <w:rFonts w:ascii="宋体" w:hAnsi="宋体" w:hint="eastAsia"/>
          <w:color w:val="000000"/>
          <w:sz w:val="24"/>
          <w:szCs w:val="24"/>
        </w:rPr>
        <w:t>在撤消授权的书面通知以前，本授权书一直有效。被授权人签署的所有文件（在授权书有效期内签署的）不因授权的撤消而失效。</w:t>
      </w:r>
    </w:p>
    <w:p w:rsidR="00AA5CDB" w:rsidRDefault="00AA5CDB">
      <w:pPr>
        <w:tabs>
          <w:tab w:val="left" w:pos="6300"/>
        </w:tabs>
        <w:snapToGrid w:val="0"/>
        <w:spacing w:line="480" w:lineRule="exact"/>
        <w:rPr>
          <w:rFonts w:ascii="宋体" w:hAnsi="宋体"/>
          <w:color w:val="000000"/>
          <w:sz w:val="24"/>
          <w:szCs w:val="24"/>
        </w:rPr>
      </w:pPr>
    </w:p>
    <w:p w:rsidR="00AA5CDB" w:rsidRDefault="00AA5CDB">
      <w:pPr>
        <w:tabs>
          <w:tab w:val="left" w:pos="6300"/>
        </w:tabs>
        <w:snapToGrid w:val="0"/>
        <w:spacing w:line="480" w:lineRule="exact"/>
        <w:rPr>
          <w:rFonts w:ascii="宋体" w:hAnsi="宋体"/>
          <w:color w:val="000000"/>
          <w:sz w:val="24"/>
          <w:szCs w:val="24"/>
        </w:rPr>
      </w:pPr>
    </w:p>
    <w:p w:rsidR="00AA5CDB" w:rsidRDefault="00885084">
      <w:pPr>
        <w:tabs>
          <w:tab w:val="left" w:pos="6300"/>
        </w:tabs>
        <w:snapToGrid w:val="0"/>
        <w:spacing w:line="480" w:lineRule="exact"/>
        <w:rPr>
          <w:rFonts w:ascii="宋体" w:hAnsi="宋体"/>
          <w:color w:val="000000"/>
          <w:sz w:val="24"/>
          <w:szCs w:val="24"/>
        </w:rPr>
      </w:pPr>
      <w:r>
        <w:rPr>
          <w:rFonts w:ascii="宋体" w:hAnsi="宋体" w:hint="eastAsia"/>
          <w:color w:val="000000"/>
          <w:sz w:val="24"/>
          <w:szCs w:val="24"/>
        </w:rPr>
        <w:t>被授权人：                                  竞选人法定代表人：</w:t>
      </w:r>
    </w:p>
    <w:p w:rsidR="00AA5CDB" w:rsidRDefault="00885084">
      <w:pPr>
        <w:tabs>
          <w:tab w:val="left" w:pos="6300"/>
        </w:tabs>
        <w:snapToGrid w:val="0"/>
        <w:spacing w:line="480" w:lineRule="exact"/>
        <w:ind w:firstLineChars="100" w:firstLine="240"/>
        <w:rPr>
          <w:rFonts w:ascii="宋体" w:hAnsi="宋体"/>
          <w:color w:val="000000"/>
          <w:sz w:val="24"/>
          <w:szCs w:val="24"/>
        </w:rPr>
      </w:pPr>
      <w:r>
        <w:rPr>
          <w:rFonts w:ascii="宋体" w:hAnsi="宋体" w:hint="eastAsia"/>
          <w:color w:val="000000"/>
          <w:sz w:val="24"/>
          <w:szCs w:val="24"/>
        </w:rPr>
        <w:t>（签字或盖章）                                （签字或盖章）：</w:t>
      </w:r>
    </w:p>
    <w:p w:rsidR="00AA5CDB" w:rsidRDefault="00AA5CDB">
      <w:pPr>
        <w:tabs>
          <w:tab w:val="left" w:pos="6300"/>
        </w:tabs>
        <w:snapToGrid w:val="0"/>
        <w:spacing w:line="480" w:lineRule="exact"/>
        <w:ind w:firstLine="570"/>
        <w:rPr>
          <w:rFonts w:ascii="宋体" w:hAnsi="宋体"/>
          <w:color w:val="000000"/>
          <w:sz w:val="24"/>
          <w:szCs w:val="24"/>
        </w:rPr>
      </w:pPr>
    </w:p>
    <w:p w:rsidR="00AA5CDB" w:rsidRDefault="00885084">
      <w:pPr>
        <w:tabs>
          <w:tab w:val="left" w:pos="6300"/>
        </w:tabs>
        <w:snapToGrid w:val="0"/>
        <w:spacing w:line="480" w:lineRule="exact"/>
        <w:ind w:firstLine="570"/>
        <w:rPr>
          <w:rFonts w:ascii="宋体" w:hAnsi="宋体"/>
          <w:color w:val="000000"/>
          <w:sz w:val="24"/>
          <w:szCs w:val="24"/>
        </w:rPr>
      </w:pPr>
      <w:r>
        <w:rPr>
          <w:rFonts w:ascii="宋体" w:hAnsi="宋体" w:hint="eastAsia"/>
          <w:color w:val="000000"/>
          <w:sz w:val="24"/>
          <w:szCs w:val="24"/>
        </w:rPr>
        <w:t>（附：被授权人身份证复印件）</w:t>
      </w:r>
    </w:p>
    <w:p w:rsidR="00AA5CDB" w:rsidRDefault="00AA5CDB">
      <w:pPr>
        <w:tabs>
          <w:tab w:val="left" w:pos="6300"/>
        </w:tabs>
        <w:snapToGrid w:val="0"/>
        <w:spacing w:line="480" w:lineRule="exact"/>
        <w:rPr>
          <w:rFonts w:ascii="宋体" w:hAnsi="宋体"/>
          <w:color w:val="000000"/>
          <w:sz w:val="24"/>
          <w:szCs w:val="24"/>
        </w:rPr>
      </w:pPr>
    </w:p>
    <w:p w:rsidR="00AA5CDB" w:rsidRDefault="00AA5CDB">
      <w:pPr>
        <w:tabs>
          <w:tab w:val="left" w:pos="6300"/>
        </w:tabs>
        <w:snapToGrid w:val="0"/>
        <w:spacing w:line="480" w:lineRule="exact"/>
        <w:rPr>
          <w:rFonts w:ascii="宋体" w:hAnsi="宋体"/>
          <w:color w:val="000000"/>
          <w:sz w:val="24"/>
          <w:szCs w:val="24"/>
        </w:rPr>
      </w:pPr>
    </w:p>
    <w:p w:rsidR="00AA5CDB" w:rsidRDefault="00AA5CDB">
      <w:pPr>
        <w:tabs>
          <w:tab w:val="left" w:pos="6300"/>
        </w:tabs>
        <w:snapToGrid w:val="0"/>
        <w:spacing w:line="480" w:lineRule="exact"/>
        <w:rPr>
          <w:rFonts w:ascii="宋体" w:hAnsi="宋体"/>
          <w:color w:val="000000"/>
          <w:sz w:val="24"/>
          <w:szCs w:val="24"/>
        </w:rPr>
      </w:pPr>
    </w:p>
    <w:p w:rsidR="00AA5CDB" w:rsidRDefault="00AA5CDB">
      <w:pPr>
        <w:tabs>
          <w:tab w:val="left" w:pos="6300"/>
        </w:tabs>
        <w:snapToGrid w:val="0"/>
        <w:spacing w:line="480" w:lineRule="exact"/>
        <w:rPr>
          <w:rFonts w:ascii="宋体" w:hAnsi="宋体"/>
          <w:color w:val="000000"/>
          <w:sz w:val="24"/>
          <w:szCs w:val="24"/>
        </w:rPr>
      </w:pPr>
    </w:p>
    <w:p w:rsidR="00AA5CDB" w:rsidRDefault="00AA5CDB">
      <w:pPr>
        <w:tabs>
          <w:tab w:val="left" w:pos="6300"/>
        </w:tabs>
        <w:snapToGrid w:val="0"/>
        <w:spacing w:line="480" w:lineRule="exact"/>
        <w:rPr>
          <w:rFonts w:ascii="宋体" w:hAnsi="宋体"/>
          <w:color w:val="000000"/>
          <w:sz w:val="24"/>
          <w:szCs w:val="24"/>
        </w:rPr>
      </w:pPr>
    </w:p>
    <w:p w:rsidR="00AA5CDB" w:rsidRDefault="00AA5CDB">
      <w:pPr>
        <w:tabs>
          <w:tab w:val="left" w:pos="6300"/>
        </w:tabs>
        <w:snapToGrid w:val="0"/>
        <w:spacing w:line="480" w:lineRule="exact"/>
        <w:rPr>
          <w:rFonts w:ascii="宋体" w:hAnsi="宋体"/>
          <w:color w:val="000000"/>
          <w:sz w:val="24"/>
          <w:szCs w:val="24"/>
        </w:rPr>
      </w:pPr>
    </w:p>
    <w:p w:rsidR="00AA5CDB" w:rsidRDefault="00885084">
      <w:pPr>
        <w:snapToGrid w:val="0"/>
        <w:spacing w:line="480" w:lineRule="exact"/>
        <w:rPr>
          <w:rFonts w:ascii="宋体" w:hAnsi="宋体"/>
          <w:color w:val="000000"/>
          <w:sz w:val="24"/>
          <w:szCs w:val="24"/>
        </w:rPr>
      </w:pPr>
      <w:r>
        <w:rPr>
          <w:rFonts w:ascii="宋体" w:hAnsi="宋体" w:hint="eastAsia"/>
          <w:color w:val="000000"/>
          <w:sz w:val="24"/>
          <w:szCs w:val="24"/>
        </w:rPr>
        <w:t xml:space="preserve">                                                    （竞选人公章）</w:t>
      </w:r>
    </w:p>
    <w:p w:rsidR="00AA5CDB" w:rsidRDefault="00885084">
      <w:pPr>
        <w:snapToGrid w:val="0"/>
        <w:spacing w:line="480" w:lineRule="exact"/>
        <w:ind w:firstLineChars="2700" w:firstLine="6480"/>
        <w:rPr>
          <w:rFonts w:ascii="宋体" w:hAnsi="宋体"/>
          <w:color w:val="000000"/>
          <w:sz w:val="24"/>
          <w:szCs w:val="24"/>
        </w:rPr>
      </w:pPr>
      <w:r>
        <w:rPr>
          <w:rFonts w:ascii="宋体" w:hAnsi="宋体" w:hint="eastAsia"/>
          <w:color w:val="000000"/>
          <w:sz w:val="24"/>
          <w:szCs w:val="24"/>
        </w:rPr>
        <w:t>年   月   日</w:t>
      </w:r>
    </w:p>
    <w:p w:rsidR="00AA5CDB" w:rsidRDefault="00AA5CDB">
      <w:pPr>
        <w:tabs>
          <w:tab w:val="left" w:pos="6300"/>
        </w:tabs>
        <w:snapToGrid w:val="0"/>
        <w:spacing w:line="480" w:lineRule="exact"/>
        <w:ind w:firstLineChars="250" w:firstLine="600"/>
        <w:rPr>
          <w:rFonts w:ascii="宋体" w:hAnsi="宋体"/>
          <w:color w:val="000000"/>
          <w:sz w:val="24"/>
          <w:szCs w:val="24"/>
        </w:rPr>
      </w:pPr>
    </w:p>
    <w:p w:rsidR="00AA5CDB" w:rsidRDefault="00885084">
      <w:pPr>
        <w:tabs>
          <w:tab w:val="left" w:pos="6300"/>
        </w:tabs>
        <w:snapToGrid w:val="0"/>
        <w:spacing w:line="480" w:lineRule="exact"/>
        <w:ind w:firstLineChars="250" w:firstLine="600"/>
        <w:rPr>
          <w:rFonts w:ascii="宋体" w:hAnsi="宋体"/>
          <w:color w:val="000000"/>
          <w:sz w:val="24"/>
          <w:szCs w:val="24"/>
        </w:rPr>
      </w:pPr>
      <w:r>
        <w:rPr>
          <w:rFonts w:ascii="宋体" w:hAnsi="宋体" w:hint="eastAsia"/>
          <w:color w:val="000000"/>
          <w:sz w:val="24"/>
          <w:szCs w:val="24"/>
        </w:rPr>
        <w:t>注：如竞选单位法定代表人亲自参加，则无须提供该授权委托书。</w:t>
      </w:r>
      <w:r>
        <w:rPr>
          <w:rFonts w:ascii="宋体" w:hAnsi="宋体" w:hint="eastAsia"/>
          <w:color w:val="000000"/>
          <w:sz w:val="24"/>
          <w:szCs w:val="24"/>
        </w:rPr>
        <w:br w:type="page"/>
      </w:r>
      <w:r>
        <w:rPr>
          <w:rFonts w:ascii="宋体" w:hAnsi="宋体"/>
          <w:color w:val="000000"/>
          <w:sz w:val="24"/>
          <w:szCs w:val="24"/>
        </w:rPr>
        <w:t>4.</w:t>
      </w:r>
      <w:r>
        <w:rPr>
          <w:rFonts w:ascii="宋体" w:hAnsi="宋体" w:hint="eastAsia"/>
          <w:color w:val="000000"/>
          <w:sz w:val="24"/>
          <w:szCs w:val="24"/>
        </w:rPr>
        <w:t>具有良好的商业信誉和健全的财务会计制度；</w:t>
      </w:r>
    </w:p>
    <w:p w:rsidR="00AA5CDB" w:rsidRDefault="00885084">
      <w:pPr>
        <w:tabs>
          <w:tab w:val="left" w:pos="6300"/>
        </w:tabs>
        <w:snapToGrid w:val="0"/>
        <w:spacing w:line="480" w:lineRule="exact"/>
        <w:ind w:firstLineChars="250" w:firstLine="600"/>
        <w:rPr>
          <w:rFonts w:ascii="宋体" w:hAnsi="宋体"/>
          <w:color w:val="000000"/>
          <w:sz w:val="24"/>
          <w:szCs w:val="24"/>
        </w:rPr>
      </w:pPr>
      <w:r>
        <w:rPr>
          <w:rFonts w:ascii="宋体" w:hAnsi="宋体" w:hint="eastAsia"/>
          <w:color w:val="000000"/>
          <w:sz w:val="24"/>
          <w:szCs w:val="24"/>
        </w:rPr>
        <w:t>2019年度或2020年度财务状况报告（表）或其基本开户银行出具的资信证明复印件，本年度新成立或成立不满一年的组织和自然人无法提供财务状况报告（表）的，可提供银行出具的资信证明复印件。</w:t>
      </w:r>
    </w:p>
    <w:p w:rsidR="00AA5CDB" w:rsidRDefault="00AA5CDB">
      <w:pPr>
        <w:tabs>
          <w:tab w:val="left" w:pos="6300"/>
        </w:tabs>
        <w:snapToGrid w:val="0"/>
        <w:spacing w:line="480" w:lineRule="exact"/>
        <w:ind w:firstLineChars="250" w:firstLine="600"/>
        <w:rPr>
          <w:rFonts w:ascii="宋体" w:hAnsi="宋体"/>
          <w:color w:val="000000"/>
          <w:sz w:val="24"/>
          <w:szCs w:val="24"/>
        </w:rPr>
      </w:pPr>
    </w:p>
    <w:p w:rsidR="00AA5CDB" w:rsidRDefault="00AA5CDB">
      <w:pPr>
        <w:tabs>
          <w:tab w:val="left" w:pos="6300"/>
        </w:tabs>
        <w:snapToGrid w:val="0"/>
        <w:spacing w:line="480" w:lineRule="exact"/>
        <w:ind w:firstLineChars="250" w:firstLine="600"/>
        <w:rPr>
          <w:rFonts w:ascii="宋体" w:hAnsi="宋体"/>
          <w:color w:val="000000"/>
          <w:sz w:val="24"/>
          <w:szCs w:val="24"/>
        </w:rPr>
      </w:pPr>
    </w:p>
    <w:p w:rsidR="00AA5CDB" w:rsidRDefault="00AA5CDB">
      <w:pPr>
        <w:tabs>
          <w:tab w:val="left" w:pos="6300"/>
        </w:tabs>
        <w:snapToGrid w:val="0"/>
        <w:spacing w:line="480" w:lineRule="exact"/>
        <w:ind w:firstLineChars="250" w:firstLine="600"/>
        <w:rPr>
          <w:rFonts w:ascii="宋体" w:hAnsi="宋体"/>
          <w:color w:val="000000"/>
          <w:sz w:val="24"/>
          <w:szCs w:val="24"/>
        </w:rPr>
      </w:pPr>
    </w:p>
    <w:p w:rsidR="00AA5CDB" w:rsidRDefault="00AA5CDB">
      <w:pPr>
        <w:tabs>
          <w:tab w:val="left" w:pos="6300"/>
        </w:tabs>
        <w:snapToGrid w:val="0"/>
        <w:spacing w:line="480" w:lineRule="exact"/>
        <w:ind w:firstLineChars="250" w:firstLine="600"/>
        <w:rPr>
          <w:rFonts w:ascii="宋体" w:hAnsi="宋体"/>
          <w:color w:val="000000"/>
          <w:sz w:val="24"/>
          <w:szCs w:val="24"/>
        </w:rPr>
      </w:pPr>
    </w:p>
    <w:p w:rsidR="00AA5CDB" w:rsidRDefault="00885084">
      <w:pPr>
        <w:tabs>
          <w:tab w:val="left" w:pos="6300"/>
        </w:tabs>
        <w:snapToGrid w:val="0"/>
        <w:spacing w:line="480" w:lineRule="exact"/>
        <w:ind w:firstLineChars="250" w:firstLine="600"/>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 xml:space="preserve">. </w:t>
      </w:r>
      <w:r>
        <w:rPr>
          <w:rFonts w:ascii="宋体" w:hAnsi="宋体" w:hint="eastAsia"/>
          <w:color w:val="000000"/>
          <w:sz w:val="24"/>
          <w:szCs w:val="24"/>
        </w:rPr>
        <w:t>有依法缴纳税收和社会保障金的良好记录；</w:t>
      </w:r>
    </w:p>
    <w:p w:rsidR="00AA5CDB" w:rsidRDefault="00885084">
      <w:pPr>
        <w:tabs>
          <w:tab w:val="left" w:pos="6300"/>
        </w:tabs>
        <w:snapToGrid w:val="0"/>
        <w:spacing w:line="480" w:lineRule="exact"/>
        <w:ind w:firstLineChars="250" w:firstLine="600"/>
        <w:rPr>
          <w:rFonts w:ascii="宋体" w:hAnsi="宋体"/>
          <w:color w:val="000000"/>
          <w:sz w:val="24"/>
          <w:szCs w:val="24"/>
        </w:rPr>
      </w:pPr>
      <w:r>
        <w:rPr>
          <w:rFonts w:ascii="宋体" w:hAnsi="宋体" w:hint="eastAsia"/>
          <w:color w:val="000000"/>
          <w:sz w:val="24"/>
          <w:szCs w:val="24"/>
        </w:rPr>
        <w:t>缴纳社会保障金的证明材料指：社会保险登记证或缴纳社会保险的凭据（专用收据或社会保险缴纳清单）。依法免税或不需要缴纳社会保障资金的竞选人，应提供相应文件证明其依法免税或不需要缴纳社会保障资金。</w:t>
      </w:r>
    </w:p>
    <w:p w:rsidR="00AA5CDB" w:rsidRDefault="00AA5CDB">
      <w:pPr>
        <w:tabs>
          <w:tab w:val="left" w:pos="6300"/>
        </w:tabs>
        <w:snapToGrid w:val="0"/>
        <w:spacing w:line="480" w:lineRule="exact"/>
        <w:ind w:firstLineChars="250" w:firstLine="600"/>
        <w:rPr>
          <w:rFonts w:ascii="宋体" w:hAnsi="宋体"/>
          <w:color w:val="000000"/>
          <w:sz w:val="24"/>
          <w:szCs w:val="24"/>
        </w:rPr>
      </w:pPr>
    </w:p>
    <w:p w:rsidR="00AA5CDB" w:rsidRDefault="00885084">
      <w:pPr>
        <w:tabs>
          <w:tab w:val="left" w:pos="6300"/>
        </w:tabs>
        <w:snapToGrid w:val="0"/>
        <w:spacing w:line="480" w:lineRule="exact"/>
        <w:ind w:firstLineChars="250" w:firstLine="600"/>
        <w:rPr>
          <w:rFonts w:ascii="宋体" w:hAnsi="宋体"/>
          <w:color w:val="000000"/>
          <w:sz w:val="24"/>
          <w:szCs w:val="24"/>
        </w:rPr>
      </w:pPr>
      <w:r>
        <w:rPr>
          <w:rFonts w:ascii="宋体" w:hAnsi="宋体"/>
          <w:color w:val="000000"/>
          <w:sz w:val="24"/>
          <w:szCs w:val="24"/>
        </w:rPr>
        <w:br w:type="page"/>
      </w:r>
      <w:r>
        <w:rPr>
          <w:rFonts w:ascii="宋体" w:hAnsi="宋体" w:hint="eastAsia"/>
          <w:color w:val="000000"/>
          <w:sz w:val="24"/>
          <w:szCs w:val="24"/>
        </w:rPr>
        <w:t>6、书面声明（格式）</w:t>
      </w:r>
    </w:p>
    <w:p w:rsidR="00AA5CDB" w:rsidRDefault="00AA5CDB">
      <w:pPr>
        <w:tabs>
          <w:tab w:val="left" w:pos="6300"/>
        </w:tabs>
        <w:snapToGrid w:val="0"/>
        <w:spacing w:line="480" w:lineRule="exact"/>
        <w:ind w:firstLineChars="50" w:firstLine="120"/>
        <w:jc w:val="center"/>
        <w:rPr>
          <w:rFonts w:ascii="宋体" w:hAnsi="宋体"/>
          <w:color w:val="000000"/>
          <w:sz w:val="24"/>
          <w:szCs w:val="24"/>
        </w:rPr>
      </w:pPr>
    </w:p>
    <w:p w:rsidR="00AA5CDB" w:rsidRDefault="00885084">
      <w:pPr>
        <w:tabs>
          <w:tab w:val="left" w:pos="6300"/>
        </w:tabs>
        <w:snapToGrid w:val="0"/>
        <w:spacing w:line="480" w:lineRule="exact"/>
        <w:ind w:firstLineChars="50" w:firstLine="120"/>
        <w:jc w:val="center"/>
        <w:rPr>
          <w:rFonts w:ascii="宋体" w:hAnsi="宋体"/>
          <w:color w:val="000000"/>
          <w:sz w:val="24"/>
          <w:szCs w:val="24"/>
        </w:rPr>
      </w:pPr>
      <w:r>
        <w:rPr>
          <w:rFonts w:ascii="宋体" w:hAnsi="宋体" w:hint="eastAsia"/>
          <w:color w:val="000000"/>
          <w:sz w:val="24"/>
          <w:szCs w:val="24"/>
        </w:rPr>
        <w:t>书面声明</w:t>
      </w:r>
    </w:p>
    <w:p w:rsidR="00AA5CDB" w:rsidRDefault="00AA5CDB">
      <w:pPr>
        <w:tabs>
          <w:tab w:val="left" w:pos="6300"/>
        </w:tabs>
        <w:snapToGrid w:val="0"/>
        <w:spacing w:line="480" w:lineRule="exact"/>
        <w:jc w:val="center"/>
        <w:rPr>
          <w:rFonts w:ascii="宋体" w:hAnsi="宋体"/>
          <w:color w:val="000000"/>
          <w:sz w:val="24"/>
          <w:szCs w:val="24"/>
        </w:rPr>
      </w:pPr>
    </w:p>
    <w:p w:rsidR="00AA5CDB" w:rsidRDefault="00885084">
      <w:pPr>
        <w:tabs>
          <w:tab w:val="left" w:pos="6300"/>
        </w:tabs>
        <w:snapToGrid w:val="0"/>
        <w:spacing w:line="500" w:lineRule="exact"/>
        <w:outlineLvl w:val="0"/>
        <w:rPr>
          <w:rFonts w:ascii="宋体" w:hAnsi="宋体"/>
          <w:color w:val="000000"/>
          <w:sz w:val="24"/>
          <w:szCs w:val="24"/>
        </w:rPr>
      </w:pPr>
      <w:bookmarkStart w:id="198" w:name="_Toc6774"/>
      <w:bookmarkStart w:id="199" w:name="_Toc16580"/>
      <w:r>
        <w:rPr>
          <w:rFonts w:ascii="宋体" w:hAnsi="宋体" w:hint="eastAsia"/>
          <w:color w:val="000000"/>
          <w:sz w:val="24"/>
          <w:szCs w:val="24"/>
        </w:rPr>
        <w:t>项目名称：</w:t>
      </w:r>
      <w:bookmarkEnd w:id="198"/>
      <w:bookmarkEnd w:id="199"/>
      <w:r>
        <w:rPr>
          <w:rFonts w:ascii="宋体" w:hAnsi="宋体" w:hint="eastAsia"/>
          <w:color w:val="000000"/>
          <w:sz w:val="24"/>
          <w:szCs w:val="24"/>
          <w:u w:val="single"/>
        </w:rPr>
        <w:t xml:space="preserve">                           </w:t>
      </w:r>
    </w:p>
    <w:p w:rsidR="00AA5CDB" w:rsidRDefault="00AA5CDB">
      <w:pPr>
        <w:tabs>
          <w:tab w:val="left" w:pos="6300"/>
        </w:tabs>
        <w:snapToGrid w:val="0"/>
        <w:spacing w:line="500" w:lineRule="exact"/>
        <w:outlineLvl w:val="0"/>
        <w:rPr>
          <w:rFonts w:ascii="宋体" w:hAnsi="宋体"/>
          <w:color w:val="000000"/>
          <w:sz w:val="24"/>
          <w:szCs w:val="24"/>
        </w:rPr>
      </w:pPr>
    </w:p>
    <w:p w:rsidR="00AA5CDB" w:rsidRDefault="00885084">
      <w:pPr>
        <w:tabs>
          <w:tab w:val="left" w:pos="6300"/>
        </w:tabs>
        <w:snapToGrid w:val="0"/>
        <w:spacing w:line="500" w:lineRule="exact"/>
        <w:ind w:firstLineChars="200" w:firstLine="480"/>
        <w:outlineLvl w:val="0"/>
        <w:rPr>
          <w:rFonts w:ascii="宋体" w:hAnsi="宋体"/>
          <w:color w:val="000000"/>
          <w:sz w:val="24"/>
          <w:szCs w:val="24"/>
        </w:rPr>
      </w:pPr>
      <w:bookmarkStart w:id="200" w:name="_Toc3425"/>
      <w:bookmarkStart w:id="201" w:name="_Toc22486"/>
      <w:r>
        <w:rPr>
          <w:rFonts w:ascii="宋体" w:hAnsi="宋体" w:hint="eastAsia"/>
          <w:color w:val="000000"/>
          <w:sz w:val="24"/>
          <w:szCs w:val="24"/>
        </w:rPr>
        <w:t>致：</w:t>
      </w:r>
      <w:r>
        <w:rPr>
          <w:rFonts w:ascii="宋体" w:hAnsi="宋体" w:hint="eastAsia"/>
          <w:color w:val="000000"/>
          <w:sz w:val="24"/>
          <w:szCs w:val="24"/>
          <w:u w:val="single"/>
        </w:rPr>
        <w:t xml:space="preserve">                           </w:t>
      </w:r>
      <w:r>
        <w:rPr>
          <w:rFonts w:ascii="宋体" w:hAnsi="宋体" w:hint="eastAsia"/>
          <w:color w:val="000000"/>
          <w:sz w:val="24"/>
          <w:szCs w:val="24"/>
        </w:rPr>
        <w:t>（比选代理机构名称）：</w:t>
      </w:r>
      <w:bookmarkEnd w:id="200"/>
      <w:bookmarkEnd w:id="201"/>
    </w:p>
    <w:p w:rsidR="00AA5CDB" w:rsidRDefault="00885084">
      <w:pPr>
        <w:tabs>
          <w:tab w:val="left" w:pos="6300"/>
        </w:tabs>
        <w:snapToGrid w:val="0"/>
        <w:spacing w:line="500" w:lineRule="exact"/>
        <w:ind w:firstLineChars="200" w:firstLine="480"/>
        <w:outlineLvl w:val="0"/>
        <w:rPr>
          <w:rFonts w:ascii="宋体" w:hAnsi="宋体"/>
          <w:color w:val="000000"/>
          <w:sz w:val="24"/>
          <w:szCs w:val="24"/>
        </w:rPr>
      </w:pPr>
      <w:bookmarkStart w:id="202" w:name="_Toc8651"/>
      <w:bookmarkStart w:id="203" w:name="_Toc13984"/>
      <w:r>
        <w:rPr>
          <w:rFonts w:ascii="宋体" w:hAnsi="宋体" w:hint="eastAsia"/>
          <w:color w:val="000000"/>
          <w:sz w:val="24"/>
          <w:szCs w:val="24"/>
        </w:rPr>
        <w:t>（竞选人名称）郑重声明，我公司具有独立承担民事责任的能力，具有良好的商业信誉和健全的财务会计制度，具有履行合同所必需的设备和专业技术能力，在合同签订前后随时愿意提供相关证明材料；我公司还同时声明参加本项目比选前三年内无重大违法活动记录，我公司还同时声明未列入在信用中国网站（www.creditchina.gov.cn） “失信被执行人”、“重大税收违法案件当事人名单”、中，也未列入中国政府采购网（www.ccgp.gov.cn）“政府采购严重违法失信行为记录名单”中，并随时接受比选人、比选代理机构的检查验证，我方对以上声明负全部法律责任。</w:t>
      </w:r>
      <w:bookmarkEnd w:id="202"/>
      <w:bookmarkEnd w:id="203"/>
    </w:p>
    <w:p w:rsidR="00AA5CDB" w:rsidRDefault="00885084">
      <w:pPr>
        <w:tabs>
          <w:tab w:val="left" w:pos="6300"/>
        </w:tabs>
        <w:snapToGrid w:val="0"/>
        <w:spacing w:line="500" w:lineRule="exact"/>
        <w:ind w:firstLineChars="200" w:firstLine="480"/>
        <w:outlineLvl w:val="0"/>
        <w:rPr>
          <w:rFonts w:ascii="宋体" w:hAnsi="宋体"/>
          <w:color w:val="000000"/>
          <w:sz w:val="24"/>
          <w:szCs w:val="24"/>
        </w:rPr>
      </w:pPr>
      <w:bookmarkStart w:id="204" w:name="_Toc17020"/>
      <w:bookmarkStart w:id="205" w:name="_Toc25202"/>
      <w:r>
        <w:rPr>
          <w:rFonts w:ascii="宋体" w:hAnsi="宋体" w:hint="eastAsia"/>
          <w:color w:val="000000"/>
          <w:sz w:val="24"/>
          <w:szCs w:val="24"/>
        </w:rPr>
        <w:t>特此声明。</w:t>
      </w:r>
      <w:bookmarkEnd w:id="204"/>
      <w:bookmarkEnd w:id="205"/>
    </w:p>
    <w:p w:rsidR="00AA5CDB" w:rsidRDefault="00AA5CDB">
      <w:pPr>
        <w:tabs>
          <w:tab w:val="left" w:pos="6300"/>
        </w:tabs>
        <w:snapToGrid w:val="0"/>
        <w:spacing w:line="500" w:lineRule="exact"/>
        <w:outlineLvl w:val="0"/>
        <w:rPr>
          <w:rFonts w:ascii="宋体" w:hAnsi="宋体"/>
          <w:color w:val="000000"/>
          <w:sz w:val="24"/>
          <w:szCs w:val="24"/>
        </w:rPr>
      </w:pPr>
    </w:p>
    <w:p w:rsidR="00AA5CDB" w:rsidRDefault="00AA5CDB">
      <w:pPr>
        <w:tabs>
          <w:tab w:val="left" w:pos="6300"/>
        </w:tabs>
        <w:snapToGrid w:val="0"/>
        <w:spacing w:line="500" w:lineRule="exact"/>
        <w:ind w:firstLineChars="200" w:firstLine="480"/>
        <w:outlineLvl w:val="0"/>
        <w:rPr>
          <w:rFonts w:ascii="宋体" w:hAnsi="宋体"/>
          <w:color w:val="000000"/>
          <w:sz w:val="24"/>
          <w:szCs w:val="24"/>
        </w:rPr>
      </w:pPr>
    </w:p>
    <w:p w:rsidR="00AA5CDB" w:rsidRDefault="00AA5CDB">
      <w:pPr>
        <w:tabs>
          <w:tab w:val="left" w:pos="6300"/>
        </w:tabs>
        <w:snapToGrid w:val="0"/>
        <w:spacing w:line="500" w:lineRule="exact"/>
        <w:outlineLvl w:val="0"/>
        <w:rPr>
          <w:rFonts w:ascii="宋体" w:hAnsi="宋体"/>
          <w:color w:val="000000"/>
          <w:sz w:val="24"/>
          <w:szCs w:val="24"/>
        </w:rPr>
      </w:pPr>
    </w:p>
    <w:p w:rsidR="00AA5CDB" w:rsidRDefault="00885084">
      <w:pPr>
        <w:tabs>
          <w:tab w:val="left" w:pos="6300"/>
        </w:tabs>
        <w:snapToGrid w:val="0"/>
        <w:spacing w:line="500" w:lineRule="exact"/>
        <w:jc w:val="right"/>
        <w:outlineLvl w:val="0"/>
        <w:rPr>
          <w:rFonts w:ascii="宋体" w:hAnsi="宋体"/>
          <w:color w:val="000000"/>
          <w:sz w:val="24"/>
          <w:szCs w:val="24"/>
        </w:rPr>
      </w:pPr>
      <w:bookmarkStart w:id="206" w:name="_Toc5706"/>
      <w:bookmarkStart w:id="207" w:name="_Toc10711"/>
      <w:r>
        <w:rPr>
          <w:rFonts w:ascii="宋体" w:hAnsi="宋体" w:hint="eastAsia"/>
          <w:color w:val="000000"/>
          <w:sz w:val="24"/>
          <w:szCs w:val="24"/>
        </w:rPr>
        <w:t>（竞选人公章）</w:t>
      </w:r>
      <w:bookmarkEnd w:id="206"/>
      <w:bookmarkEnd w:id="207"/>
    </w:p>
    <w:p w:rsidR="00AA5CDB" w:rsidRDefault="00885084">
      <w:pPr>
        <w:tabs>
          <w:tab w:val="left" w:pos="6300"/>
        </w:tabs>
        <w:snapToGrid w:val="0"/>
        <w:spacing w:line="480" w:lineRule="exact"/>
        <w:ind w:right="360" w:firstLineChars="200" w:firstLine="480"/>
        <w:jc w:val="right"/>
        <w:rPr>
          <w:rFonts w:ascii="宋体" w:hAnsi="宋体"/>
          <w:color w:val="000000"/>
          <w:sz w:val="24"/>
          <w:szCs w:val="24"/>
        </w:rPr>
      </w:pPr>
      <w:r>
        <w:rPr>
          <w:rFonts w:ascii="宋体" w:hAnsi="宋体" w:hint="eastAsia"/>
          <w:color w:val="000000"/>
          <w:sz w:val="24"/>
          <w:szCs w:val="24"/>
        </w:rPr>
        <w:t>年   月   日</w:t>
      </w:r>
    </w:p>
    <w:p w:rsidR="00AA5CDB" w:rsidRDefault="00885084">
      <w:pPr>
        <w:widowControl/>
        <w:jc w:val="left"/>
        <w:rPr>
          <w:rFonts w:ascii="宋体" w:hAnsi="宋体"/>
          <w:color w:val="000000"/>
          <w:sz w:val="24"/>
          <w:szCs w:val="24"/>
        </w:rPr>
      </w:pPr>
      <w:r>
        <w:rPr>
          <w:rFonts w:ascii="宋体" w:hAnsi="宋体"/>
          <w:color w:val="000000"/>
          <w:sz w:val="21"/>
          <w:szCs w:val="21"/>
        </w:rPr>
        <w:br w:type="page"/>
      </w:r>
      <w:r>
        <w:rPr>
          <w:rFonts w:ascii="宋体" w:hAnsi="宋体" w:hint="eastAsia"/>
          <w:color w:val="000000"/>
          <w:sz w:val="24"/>
          <w:szCs w:val="24"/>
        </w:rPr>
        <w:t>（二）其他应提供的资料</w:t>
      </w:r>
    </w:p>
    <w:p w:rsidR="00AA5CDB" w:rsidRDefault="00885084">
      <w:pPr>
        <w:spacing w:line="480" w:lineRule="exact"/>
        <w:ind w:firstLineChars="200" w:firstLine="480"/>
        <w:rPr>
          <w:rFonts w:ascii="宋体" w:hAnsi="宋体"/>
          <w:color w:val="000000"/>
          <w:sz w:val="24"/>
          <w:szCs w:val="24"/>
        </w:rPr>
      </w:pPr>
      <w:r>
        <w:rPr>
          <w:rFonts w:ascii="宋体" w:hAnsi="宋体" w:hint="eastAsia"/>
          <w:color w:val="000000"/>
          <w:sz w:val="24"/>
          <w:szCs w:val="24"/>
        </w:rPr>
        <w:t>1.保证金交纳凭证复印件</w:t>
      </w:r>
    </w:p>
    <w:p w:rsidR="00AA5CDB" w:rsidRDefault="00885084">
      <w:pPr>
        <w:spacing w:line="480" w:lineRule="exact"/>
        <w:ind w:firstLineChars="200" w:firstLine="480"/>
        <w:rPr>
          <w:rFonts w:ascii="宋体" w:hAnsi="宋体"/>
          <w:color w:val="000000"/>
          <w:sz w:val="24"/>
          <w:szCs w:val="24"/>
        </w:rPr>
      </w:pPr>
      <w:r>
        <w:rPr>
          <w:rFonts w:ascii="宋体" w:hAnsi="宋体" w:hint="eastAsia"/>
          <w:color w:val="000000"/>
          <w:sz w:val="24"/>
          <w:szCs w:val="24"/>
        </w:rPr>
        <w:t xml:space="preserve">2.其他与项目有关的资料（如有，自附。） </w:t>
      </w:r>
    </w:p>
    <w:p w:rsidR="00AA5CDB" w:rsidRDefault="00AA5CDB">
      <w:pPr>
        <w:spacing w:line="480" w:lineRule="exact"/>
        <w:ind w:firstLineChars="200" w:firstLine="480"/>
        <w:rPr>
          <w:rFonts w:ascii="宋体" w:hAnsi="宋体"/>
          <w:color w:val="000000"/>
          <w:sz w:val="24"/>
          <w:szCs w:val="24"/>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ind w:firstLineChars="200" w:firstLine="420"/>
        <w:jc w:val="center"/>
        <w:rPr>
          <w:rFonts w:ascii="宋体" w:hAnsi="宋体"/>
          <w:color w:val="000000"/>
          <w:sz w:val="21"/>
          <w:szCs w:val="21"/>
        </w:rPr>
      </w:pPr>
    </w:p>
    <w:p w:rsidR="00AA5CDB" w:rsidRDefault="00AA5CDB">
      <w:pPr>
        <w:spacing w:line="480" w:lineRule="exact"/>
        <w:rPr>
          <w:rFonts w:ascii="宋体" w:hAnsi="宋体"/>
          <w:color w:val="000000"/>
          <w:sz w:val="21"/>
          <w:szCs w:val="21"/>
        </w:rPr>
      </w:pPr>
    </w:p>
    <w:p w:rsidR="00AA5CDB" w:rsidRDefault="00885084">
      <w:pPr>
        <w:spacing w:line="480" w:lineRule="exact"/>
        <w:ind w:firstLineChars="200" w:firstLine="420"/>
        <w:jc w:val="center"/>
        <w:rPr>
          <w:rFonts w:ascii="宋体" w:hAnsi="宋体"/>
          <w:color w:val="000000"/>
          <w:sz w:val="21"/>
          <w:szCs w:val="21"/>
        </w:rPr>
      </w:pPr>
      <w:r>
        <w:rPr>
          <w:rFonts w:ascii="宋体" w:hAnsi="宋体" w:hint="eastAsia"/>
          <w:color w:val="000000"/>
          <w:sz w:val="21"/>
          <w:szCs w:val="21"/>
        </w:rPr>
        <w:t>（结束）</w:t>
      </w:r>
    </w:p>
    <w:sectPr w:rsidR="00AA5CDB">
      <w:headerReference w:type="default" r:id="rId16"/>
      <w:pgSz w:w="11907" w:h="16840"/>
      <w:pgMar w:top="1418" w:right="1304" w:bottom="902" w:left="1418" w:header="851" w:footer="992" w:gutter="0"/>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84" w:rsidRDefault="00885084">
      <w:r>
        <w:separator/>
      </w:r>
    </w:p>
  </w:endnote>
  <w:endnote w:type="continuationSeparator" w:id="0">
    <w:p w:rsidR="00885084" w:rsidRDefault="0088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文鼎粗黑">
    <w:altName w:val="黑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885084">
    <w:pPr>
      <w:pStyle w:val="af"/>
      <w:jc w:val="center"/>
    </w:pPr>
    <w:r>
      <w:fldChar w:fldCharType="begin"/>
    </w:r>
    <w:r>
      <w:instrText xml:space="preserve"> PAGE   \* MERGEFORMAT </w:instrText>
    </w:r>
    <w:r>
      <w:fldChar w:fldCharType="separate"/>
    </w:r>
    <w:r>
      <w:t>6</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AA5CD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AA5CD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885084">
    <w:pPr>
      <w:pStyle w:val="af"/>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5CDB" w:rsidRDefault="00885084">
                          <w:pPr>
                            <w:pStyle w:val="af"/>
                            <w:jc w:val="center"/>
                          </w:pPr>
                          <w:r>
                            <w:fldChar w:fldCharType="begin"/>
                          </w:r>
                          <w:r>
                            <w:instrText xml:space="preserve"> PAGE   \* MERGEFORMAT </w:instrText>
                          </w:r>
                          <w:r>
                            <w:fldChar w:fldCharType="separate"/>
                          </w:r>
                          <w:r w:rsidR="001D76BA">
                            <w:rPr>
                              <w:noProof/>
                            </w:rPr>
                            <w:t>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AA5CDB" w:rsidRDefault="00885084">
                    <w:pPr>
                      <w:pStyle w:val="af"/>
                      <w:jc w:val="center"/>
                    </w:pPr>
                    <w:r>
                      <w:fldChar w:fldCharType="begin"/>
                    </w:r>
                    <w:r>
                      <w:instrText xml:space="preserve"> PAGE   \* MERGEFORMAT </w:instrText>
                    </w:r>
                    <w:r>
                      <w:fldChar w:fldCharType="separate"/>
                    </w:r>
                    <w:r w:rsidR="001D76BA">
                      <w:rPr>
                        <w:noProof/>
                      </w:rPr>
                      <w:t>4</w:t>
                    </w:r>
                    <w:r>
                      <w:rPr>
                        <w:lang w:val="zh-CN"/>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885084">
    <w:pPr>
      <w:pStyle w:val="af"/>
      <w:framePr w:wrap="around" w:vAnchor="text" w:hAnchor="margin" w:xAlign="center" w:y="1"/>
      <w:rPr>
        <w:rStyle w:val="afa"/>
      </w:rPr>
    </w:pPr>
    <w:r>
      <w:fldChar w:fldCharType="begin"/>
    </w:r>
    <w:r>
      <w:rPr>
        <w:rStyle w:val="afa"/>
      </w:rPr>
      <w:instrText xml:space="preserve">PAGE  </w:instrText>
    </w:r>
    <w:r>
      <w:fldChar w:fldCharType="separate"/>
    </w:r>
    <w:r>
      <w:rPr>
        <w:rStyle w:val="afa"/>
      </w:rPr>
      <w:t>3</w:t>
    </w:r>
    <w:r>
      <w:fldChar w:fldCharType="end"/>
    </w:r>
  </w:p>
  <w:p w:rsidR="00AA5CDB" w:rsidRDefault="00AA5CDB">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885084">
    <w:pPr>
      <w:pStyle w:val="af"/>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A5CDB" w:rsidRDefault="00885084">
                          <w:pPr>
                            <w:pStyle w:val="af"/>
                            <w:jc w:val="center"/>
                          </w:pPr>
                          <w:r>
                            <w:fldChar w:fldCharType="begin"/>
                          </w:r>
                          <w:r>
                            <w:instrText xml:space="preserve"> PAGE   \* MERGEFORMAT </w:instrText>
                          </w:r>
                          <w:r>
                            <w:fldChar w:fldCharType="separate"/>
                          </w:r>
                          <w:r w:rsidR="001D76BA">
                            <w:rPr>
                              <w:noProof/>
                            </w:rPr>
                            <w:t>15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AA5CDB" w:rsidRDefault="00885084">
                    <w:pPr>
                      <w:pStyle w:val="af"/>
                      <w:jc w:val="center"/>
                    </w:pPr>
                    <w:r>
                      <w:fldChar w:fldCharType="begin"/>
                    </w:r>
                    <w:r>
                      <w:instrText xml:space="preserve"> PAGE   \* MERGEFORMAT </w:instrText>
                    </w:r>
                    <w:r>
                      <w:fldChar w:fldCharType="separate"/>
                    </w:r>
                    <w:r w:rsidR="001D76BA">
                      <w:rPr>
                        <w:noProof/>
                      </w:rPr>
                      <w:t>15</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84" w:rsidRDefault="00885084">
      <w:r>
        <w:separator/>
      </w:r>
    </w:p>
  </w:footnote>
  <w:footnote w:type="continuationSeparator" w:id="0">
    <w:p w:rsidR="00885084" w:rsidRDefault="0088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885084">
    <w:pPr>
      <w:pStyle w:val="af0"/>
      <w:jc w:val="both"/>
      <w:rPr>
        <w:szCs w:val="21"/>
      </w:rPr>
    </w:pPr>
    <w:r>
      <w:rPr>
        <w:rFonts w:hint="eastAsia"/>
        <w:noProof/>
        <w:sz w:val="21"/>
        <w:szCs w:val="21"/>
      </w:rPr>
      <w:drawing>
        <wp:anchor distT="0" distB="0" distL="114300" distR="114300" simplePos="0" relativeHeight="251660288" behindDoc="0" locked="0" layoutInCell="1" allowOverlap="1">
          <wp:simplePos x="0" y="0"/>
          <wp:positionH relativeFrom="column">
            <wp:posOffset>-666750</wp:posOffset>
          </wp:positionH>
          <wp:positionV relativeFrom="paragraph">
            <wp:posOffset>-191135</wp:posOffset>
          </wp:positionV>
          <wp:extent cx="656590" cy="423545"/>
          <wp:effectExtent l="0" t="0" r="10160" b="14605"/>
          <wp:wrapNone/>
          <wp:docPr id="2" name="图片 2" descr="2018.6.25瀚景新LOGO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8.6.25瀚景新LOGO大图"/>
                  <pic:cNvPicPr>
                    <a:picLocks noChangeAspect="1"/>
                  </pic:cNvPicPr>
                </pic:nvPicPr>
                <pic:blipFill>
                  <a:blip r:embed="rId1"/>
                  <a:stretch>
                    <a:fillRect/>
                  </a:stretch>
                </pic:blipFill>
                <pic:spPr>
                  <a:xfrm>
                    <a:off x="0" y="0"/>
                    <a:ext cx="656590" cy="423545"/>
                  </a:xfrm>
                  <a:prstGeom prst="rect">
                    <a:avLst/>
                  </a:prstGeom>
                </pic:spPr>
              </pic:pic>
            </a:graphicData>
          </a:graphic>
        </wp:anchor>
      </w:drawing>
    </w:r>
    <w:r>
      <w:rPr>
        <w:rFonts w:ascii="宋体" w:hAnsi="宋体" w:hint="eastAsia"/>
        <w:color w:val="000000"/>
        <w:szCs w:val="28"/>
      </w:rPr>
      <w:t>瀚景项目管理有限公司重庆分公司</w:t>
    </w:r>
    <w:r>
      <w:rPr>
        <w:rFonts w:ascii="宋体" w:hAnsi="宋体" w:hint="eastAsia"/>
        <w:sz w:val="21"/>
        <w:szCs w:val="21"/>
      </w:rPr>
      <w:t xml:space="preserve">                                            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885084">
    <w:pPr>
      <w:pStyle w:val="af0"/>
      <w:jc w:val="both"/>
      <w:rPr>
        <w:rFonts w:ascii="宋体" w:hAnsi="宋体"/>
        <w:sz w:val="21"/>
        <w:szCs w:val="21"/>
      </w:rPr>
    </w:pPr>
    <w:r>
      <w:rPr>
        <w:rFonts w:hint="eastAsia"/>
        <w:noProof/>
        <w:sz w:val="21"/>
        <w:szCs w:val="21"/>
      </w:rPr>
      <w:drawing>
        <wp:anchor distT="0" distB="0" distL="114300" distR="114300" simplePos="0" relativeHeight="251659264" behindDoc="0" locked="0" layoutInCell="1" allowOverlap="1">
          <wp:simplePos x="0" y="0"/>
          <wp:positionH relativeFrom="column">
            <wp:posOffset>-683895</wp:posOffset>
          </wp:positionH>
          <wp:positionV relativeFrom="paragraph">
            <wp:posOffset>-208280</wp:posOffset>
          </wp:positionV>
          <wp:extent cx="656590" cy="423545"/>
          <wp:effectExtent l="0" t="0" r="10160" b="14605"/>
          <wp:wrapNone/>
          <wp:docPr id="1" name="图片 1" descr="2018.6.25瀚景新LOGO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8.6.25瀚景新LOGO大图"/>
                  <pic:cNvPicPr>
                    <a:picLocks noChangeAspect="1"/>
                  </pic:cNvPicPr>
                </pic:nvPicPr>
                <pic:blipFill>
                  <a:blip r:embed="rId1"/>
                  <a:stretch>
                    <a:fillRect/>
                  </a:stretch>
                </pic:blipFill>
                <pic:spPr>
                  <a:xfrm>
                    <a:off x="0" y="0"/>
                    <a:ext cx="656590" cy="423545"/>
                  </a:xfrm>
                  <a:prstGeom prst="rect">
                    <a:avLst/>
                  </a:prstGeom>
                </pic:spPr>
              </pic:pic>
            </a:graphicData>
          </a:graphic>
        </wp:anchor>
      </w:drawing>
    </w:r>
    <w:r>
      <w:rPr>
        <w:rFonts w:hint="eastAsia"/>
        <w:sz w:val="21"/>
        <w:szCs w:val="21"/>
      </w:rPr>
      <w:t>瀚景项目管理有限公司重庆分公司</w:t>
    </w:r>
    <w:r>
      <w:rPr>
        <w:rFonts w:hint="eastAsia"/>
        <w:sz w:val="21"/>
        <w:szCs w:val="21"/>
      </w:rPr>
      <w:t xml:space="preserve"> </w:t>
    </w:r>
    <w:r>
      <w:rPr>
        <w:rFonts w:ascii="宋体" w:hAnsi="宋体" w:hint="eastAsia"/>
        <w:sz w:val="21"/>
        <w:szCs w:val="21"/>
      </w:rPr>
      <w:t xml:space="preserve">                                     竞争性比选文件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DB" w:rsidRDefault="00885084">
    <w:pPr>
      <w:pStyle w:val="af0"/>
      <w:jc w:val="both"/>
      <w:rPr>
        <w:szCs w:val="18"/>
      </w:rPr>
    </w:pPr>
    <w:r>
      <w:rPr>
        <w:rFonts w:hint="eastAsia"/>
        <w:noProof/>
        <w:sz w:val="21"/>
        <w:szCs w:val="21"/>
      </w:rPr>
      <w:drawing>
        <wp:anchor distT="0" distB="0" distL="114300" distR="114300" simplePos="0" relativeHeight="251665408" behindDoc="0" locked="0" layoutInCell="1" allowOverlap="1">
          <wp:simplePos x="0" y="0"/>
          <wp:positionH relativeFrom="column">
            <wp:posOffset>-666750</wp:posOffset>
          </wp:positionH>
          <wp:positionV relativeFrom="paragraph">
            <wp:posOffset>-119380</wp:posOffset>
          </wp:positionV>
          <wp:extent cx="656590" cy="423545"/>
          <wp:effectExtent l="0" t="0" r="10160" b="14605"/>
          <wp:wrapNone/>
          <wp:docPr id="5" name="图片 5" descr="2018.6.25瀚景新LOGO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8.6.25瀚景新LOGO大图"/>
                  <pic:cNvPicPr>
                    <a:picLocks noChangeAspect="1"/>
                  </pic:cNvPicPr>
                </pic:nvPicPr>
                <pic:blipFill>
                  <a:blip r:embed="rId1"/>
                  <a:stretch>
                    <a:fillRect/>
                  </a:stretch>
                </pic:blipFill>
                <pic:spPr>
                  <a:xfrm>
                    <a:off x="0" y="0"/>
                    <a:ext cx="656590" cy="423545"/>
                  </a:xfrm>
                  <a:prstGeom prst="rect">
                    <a:avLst/>
                  </a:prstGeom>
                </pic:spPr>
              </pic:pic>
            </a:graphicData>
          </a:graphic>
        </wp:anchor>
      </w:drawing>
    </w:r>
    <w:r>
      <w:rPr>
        <w:rFonts w:hint="eastAsia"/>
        <w:sz w:val="21"/>
        <w:szCs w:val="21"/>
      </w:rPr>
      <w:t>瀚景项目管理有限公司重庆分公司</w:t>
    </w:r>
    <w:r>
      <w:rPr>
        <w:rFonts w:hint="eastAsia"/>
        <w:sz w:val="21"/>
        <w:szCs w:val="21"/>
      </w:rPr>
      <w:t xml:space="preserve"> </w:t>
    </w:r>
    <w:r>
      <w:rPr>
        <w:rFonts w:ascii="宋体" w:hAnsi="宋体" w:hint="eastAsia"/>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D7FA60"/>
    <w:multiLevelType w:val="singleLevel"/>
    <w:tmpl w:val="BBD7FA60"/>
    <w:lvl w:ilvl="0">
      <w:start w:val="1"/>
      <w:numFmt w:val="chineseCounting"/>
      <w:suff w:val="nothing"/>
      <w:lvlText w:val="%1、"/>
      <w:lvlJc w:val="left"/>
      <w:rPr>
        <w:rFonts w:hint="eastAsia"/>
      </w:rPr>
    </w:lvl>
  </w:abstractNum>
  <w:abstractNum w:abstractNumId="1">
    <w:nsid w:val="00000005"/>
    <w:multiLevelType w:val="singleLevel"/>
    <w:tmpl w:val="00000005"/>
    <w:lvl w:ilvl="0">
      <w:start w:val="1"/>
      <w:numFmt w:val="chineseCounting"/>
      <w:suff w:val="nothing"/>
      <w:lvlText w:val="（%1）"/>
      <w:lvlJc w:val="left"/>
    </w:lvl>
  </w:abstractNum>
  <w:abstractNum w:abstractNumId="2">
    <w:nsid w:val="00000007"/>
    <w:multiLevelType w:val="multilevel"/>
    <w:tmpl w:val="00000007"/>
    <w:lvl w:ilvl="0">
      <w:start w:val="1"/>
      <w:numFmt w:val="japaneseCounting"/>
      <w:lvlText w:val="（%1）"/>
      <w:lvlJc w:val="left"/>
      <w:pPr>
        <w:ind w:left="1185" w:hanging="72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nsid w:val="65A897CE"/>
    <w:multiLevelType w:val="singleLevel"/>
    <w:tmpl w:val="65A897CE"/>
    <w:lvl w:ilvl="0">
      <w:start w:val="6"/>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revisionView w:markup="0"/>
  <w:trackRevisions/>
  <w:defaultTabStop w:val="420"/>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108"/>
    <w:rsid w:val="00003878"/>
    <w:rsid w:val="00004E4E"/>
    <w:rsid w:val="000066B3"/>
    <w:rsid w:val="00010138"/>
    <w:rsid w:val="00010A29"/>
    <w:rsid w:val="00015D37"/>
    <w:rsid w:val="00016B79"/>
    <w:rsid w:val="00017FFB"/>
    <w:rsid w:val="00021C89"/>
    <w:rsid w:val="000239D5"/>
    <w:rsid w:val="00023AB4"/>
    <w:rsid w:val="00025885"/>
    <w:rsid w:val="000267D0"/>
    <w:rsid w:val="0002777A"/>
    <w:rsid w:val="000351C4"/>
    <w:rsid w:val="0003632F"/>
    <w:rsid w:val="000378BE"/>
    <w:rsid w:val="00042252"/>
    <w:rsid w:val="00042890"/>
    <w:rsid w:val="00043D72"/>
    <w:rsid w:val="0005298B"/>
    <w:rsid w:val="00052ACB"/>
    <w:rsid w:val="00053369"/>
    <w:rsid w:val="00053989"/>
    <w:rsid w:val="00054C6C"/>
    <w:rsid w:val="00056556"/>
    <w:rsid w:val="0005659E"/>
    <w:rsid w:val="00056EDD"/>
    <w:rsid w:val="000576E1"/>
    <w:rsid w:val="00060CA1"/>
    <w:rsid w:val="00061233"/>
    <w:rsid w:val="0006275F"/>
    <w:rsid w:val="00063981"/>
    <w:rsid w:val="000648E2"/>
    <w:rsid w:val="00064A74"/>
    <w:rsid w:val="00065A95"/>
    <w:rsid w:val="00065CA2"/>
    <w:rsid w:val="00066E2D"/>
    <w:rsid w:val="00067699"/>
    <w:rsid w:val="00070016"/>
    <w:rsid w:val="000707EE"/>
    <w:rsid w:val="00070C73"/>
    <w:rsid w:val="00071AF3"/>
    <w:rsid w:val="00071E1F"/>
    <w:rsid w:val="00073A1F"/>
    <w:rsid w:val="00076250"/>
    <w:rsid w:val="000774BA"/>
    <w:rsid w:val="00083F15"/>
    <w:rsid w:val="000846B1"/>
    <w:rsid w:val="00084BC2"/>
    <w:rsid w:val="000851E7"/>
    <w:rsid w:val="000852C8"/>
    <w:rsid w:val="00086755"/>
    <w:rsid w:val="000869C3"/>
    <w:rsid w:val="00092272"/>
    <w:rsid w:val="0009379C"/>
    <w:rsid w:val="00094CFD"/>
    <w:rsid w:val="00094E42"/>
    <w:rsid w:val="00094F3C"/>
    <w:rsid w:val="00096EF7"/>
    <w:rsid w:val="000A1488"/>
    <w:rsid w:val="000A164E"/>
    <w:rsid w:val="000A1A40"/>
    <w:rsid w:val="000A1EC6"/>
    <w:rsid w:val="000A6E58"/>
    <w:rsid w:val="000A7A4F"/>
    <w:rsid w:val="000A7F91"/>
    <w:rsid w:val="000B1955"/>
    <w:rsid w:val="000B4E18"/>
    <w:rsid w:val="000B5DE4"/>
    <w:rsid w:val="000B6B93"/>
    <w:rsid w:val="000B6F61"/>
    <w:rsid w:val="000B7377"/>
    <w:rsid w:val="000B7871"/>
    <w:rsid w:val="000B7F54"/>
    <w:rsid w:val="000C029A"/>
    <w:rsid w:val="000C303D"/>
    <w:rsid w:val="000C4E78"/>
    <w:rsid w:val="000C6A13"/>
    <w:rsid w:val="000D53CC"/>
    <w:rsid w:val="000E04A1"/>
    <w:rsid w:val="000E1979"/>
    <w:rsid w:val="000E2856"/>
    <w:rsid w:val="000E30EA"/>
    <w:rsid w:val="000E3259"/>
    <w:rsid w:val="000E3AA3"/>
    <w:rsid w:val="000E3D20"/>
    <w:rsid w:val="000E451B"/>
    <w:rsid w:val="000E47B0"/>
    <w:rsid w:val="000E7675"/>
    <w:rsid w:val="000E7B15"/>
    <w:rsid w:val="000F03F7"/>
    <w:rsid w:val="000F0A30"/>
    <w:rsid w:val="000F34CF"/>
    <w:rsid w:val="000F5B6E"/>
    <w:rsid w:val="000F7DBF"/>
    <w:rsid w:val="00100639"/>
    <w:rsid w:val="00100684"/>
    <w:rsid w:val="001020C8"/>
    <w:rsid w:val="0010645A"/>
    <w:rsid w:val="00106CE8"/>
    <w:rsid w:val="00106F72"/>
    <w:rsid w:val="001103B7"/>
    <w:rsid w:val="001115B4"/>
    <w:rsid w:val="00113810"/>
    <w:rsid w:val="00115B7D"/>
    <w:rsid w:val="00115BFD"/>
    <w:rsid w:val="00116856"/>
    <w:rsid w:val="00116D20"/>
    <w:rsid w:val="00120002"/>
    <w:rsid w:val="00120259"/>
    <w:rsid w:val="001204CB"/>
    <w:rsid w:val="00123129"/>
    <w:rsid w:val="00123970"/>
    <w:rsid w:val="001259A1"/>
    <w:rsid w:val="00131B1D"/>
    <w:rsid w:val="00131C13"/>
    <w:rsid w:val="001333B3"/>
    <w:rsid w:val="00133D16"/>
    <w:rsid w:val="00134207"/>
    <w:rsid w:val="00136482"/>
    <w:rsid w:val="001404C1"/>
    <w:rsid w:val="00140574"/>
    <w:rsid w:val="0014081C"/>
    <w:rsid w:val="001423BF"/>
    <w:rsid w:val="001436CD"/>
    <w:rsid w:val="00144751"/>
    <w:rsid w:val="00147FB4"/>
    <w:rsid w:val="0015011C"/>
    <w:rsid w:val="001503AA"/>
    <w:rsid w:val="00150429"/>
    <w:rsid w:val="00151D39"/>
    <w:rsid w:val="0015276E"/>
    <w:rsid w:val="00152C89"/>
    <w:rsid w:val="00154619"/>
    <w:rsid w:val="00155D32"/>
    <w:rsid w:val="00155E3B"/>
    <w:rsid w:val="001565B1"/>
    <w:rsid w:val="00156647"/>
    <w:rsid w:val="00160A78"/>
    <w:rsid w:val="0016252C"/>
    <w:rsid w:val="00163360"/>
    <w:rsid w:val="001653FD"/>
    <w:rsid w:val="001656EB"/>
    <w:rsid w:val="00165BEA"/>
    <w:rsid w:val="001675F5"/>
    <w:rsid w:val="00170622"/>
    <w:rsid w:val="001711F5"/>
    <w:rsid w:val="00171F12"/>
    <w:rsid w:val="00172A27"/>
    <w:rsid w:val="00174CDF"/>
    <w:rsid w:val="001753F8"/>
    <w:rsid w:val="00175F08"/>
    <w:rsid w:val="0017640C"/>
    <w:rsid w:val="00180ACB"/>
    <w:rsid w:val="00180BFD"/>
    <w:rsid w:val="00181522"/>
    <w:rsid w:val="00182AC7"/>
    <w:rsid w:val="00183A34"/>
    <w:rsid w:val="00185C19"/>
    <w:rsid w:val="00190398"/>
    <w:rsid w:val="00191986"/>
    <w:rsid w:val="00191DE8"/>
    <w:rsid w:val="00193113"/>
    <w:rsid w:val="001941E8"/>
    <w:rsid w:val="00195CA9"/>
    <w:rsid w:val="00195D6B"/>
    <w:rsid w:val="00197087"/>
    <w:rsid w:val="0019734A"/>
    <w:rsid w:val="00197D14"/>
    <w:rsid w:val="001A37C3"/>
    <w:rsid w:val="001A462A"/>
    <w:rsid w:val="001A5630"/>
    <w:rsid w:val="001A5640"/>
    <w:rsid w:val="001A5D66"/>
    <w:rsid w:val="001A607D"/>
    <w:rsid w:val="001A6DCC"/>
    <w:rsid w:val="001B0E41"/>
    <w:rsid w:val="001B2FEB"/>
    <w:rsid w:val="001B31A9"/>
    <w:rsid w:val="001B3BCC"/>
    <w:rsid w:val="001B3DBD"/>
    <w:rsid w:val="001B4377"/>
    <w:rsid w:val="001B46B1"/>
    <w:rsid w:val="001B59E1"/>
    <w:rsid w:val="001B611C"/>
    <w:rsid w:val="001B625E"/>
    <w:rsid w:val="001B651F"/>
    <w:rsid w:val="001B742C"/>
    <w:rsid w:val="001C0439"/>
    <w:rsid w:val="001C1A80"/>
    <w:rsid w:val="001C25E5"/>
    <w:rsid w:val="001C2935"/>
    <w:rsid w:val="001C50CB"/>
    <w:rsid w:val="001D2445"/>
    <w:rsid w:val="001D2DCD"/>
    <w:rsid w:val="001D2EA3"/>
    <w:rsid w:val="001D3B9E"/>
    <w:rsid w:val="001D406C"/>
    <w:rsid w:val="001D5055"/>
    <w:rsid w:val="001D6CC0"/>
    <w:rsid w:val="001D6E73"/>
    <w:rsid w:val="001D76BA"/>
    <w:rsid w:val="001E3B80"/>
    <w:rsid w:val="001E4E17"/>
    <w:rsid w:val="001E5CAC"/>
    <w:rsid w:val="001E669C"/>
    <w:rsid w:val="001E725F"/>
    <w:rsid w:val="001F1AF7"/>
    <w:rsid w:val="001F3561"/>
    <w:rsid w:val="001F3FA5"/>
    <w:rsid w:val="001F4814"/>
    <w:rsid w:val="001F4964"/>
    <w:rsid w:val="001F5315"/>
    <w:rsid w:val="001F54CD"/>
    <w:rsid w:val="001F555A"/>
    <w:rsid w:val="001F5E9C"/>
    <w:rsid w:val="001F621F"/>
    <w:rsid w:val="001F7063"/>
    <w:rsid w:val="00202B04"/>
    <w:rsid w:val="00204936"/>
    <w:rsid w:val="002100EE"/>
    <w:rsid w:val="0021028C"/>
    <w:rsid w:val="002102C1"/>
    <w:rsid w:val="00210B85"/>
    <w:rsid w:val="0021112D"/>
    <w:rsid w:val="00213D93"/>
    <w:rsid w:val="00216623"/>
    <w:rsid w:val="0021716E"/>
    <w:rsid w:val="00217BB7"/>
    <w:rsid w:val="00217C52"/>
    <w:rsid w:val="00222097"/>
    <w:rsid w:val="0022247D"/>
    <w:rsid w:val="00224123"/>
    <w:rsid w:val="002242E9"/>
    <w:rsid w:val="00224C03"/>
    <w:rsid w:val="00225B20"/>
    <w:rsid w:val="0022600F"/>
    <w:rsid w:val="0023134A"/>
    <w:rsid w:val="0023409B"/>
    <w:rsid w:val="00234938"/>
    <w:rsid w:val="002359BA"/>
    <w:rsid w:val="002403BD"/>
    <w:rsid w:val="00241BF8"/>
    <w:rsid w:val="00245A25"/>
    <w:rsid w:val="00247215"/>
    <w:rsid w:val="0024785E"/>
    <w:rsid w:val="00247FB5"/>
    <w:rsid w:val="0025032A"/>
    <w:rsid w:val="0025184A"/>
    <w:rsid w:val="00251C4C"/>
    <w:rsid w:val="00251DB0"/>
    <w:rsid w:val="00251E35"/>
    <w:rsid w:val="00252F5C"/>
    <w:rsid w:val="00253817"/>
    <w:rsid w:val="00255103"/>
    <w:rsid w:val="00255876"/>
    <w:rsid w:val="00256534"/>
    <w:rsid w:val="002570F1"/>
    <w:rsid w:val="00257CF1"/>
    <w:rsid w:val="0026202E"/>
    <w:rsid w:val="00263626"/>
    <w:rsid w:val="002643C1"/>
    <w:rsid w:val="00264E4D"/>
    <w:rsid w:val="00266874"/>
    <w:rsid w:val="002675DD"/>
    <w:rsid w:val="0026771D"/>
    <w:rsid w:val="00267879"/>
    <w:rsid w:val="00267A7A"/>
    <w:rsid w:val="0027055C"/>
    <w:rsid w:val="00270A24"/>
    <w:rsid w:val="0027104F"/>
    <w:rsid w:val="002715DC"/>
    <w:rsid w:val="00271D47"/>
    <w:rsid w:val="002721EA"/>
    <w:rsid w:val="002721EB"/>
    <w:rsid w:val="0027374C"/>
    <w:rsid w:val="00273E4B"/>
    <w:rsid w:val="00274D2E"/>
    <w:rsid w:val="002751CA"/>
    <w:rsid w:val="00275650"/>
    <w:rsid w:val="0027647E"/>
    <w:rsid w:val="00280E8A"/>
    <w:rsid w:val="00280EF2"/>
    <w:rsid w:val="00282D6C"/>
    <w:rsid w:val="00284BED"/>
    <w:rsid w:val="00285164"/>
    <w:rsid w:val="002852D2"/>
    <w:rsid w:val="00286817"/>
    <w:rsid w:val="00287AF0"/>
    <w:rsid w:val="0029049C"/>
    <w:rsid w:val="00291719"/>
    <w:rsid w:val="00292FD0"/>
    <w:rsid w:val="00294C7D"/>
    <w:rsid w:val="00294F24"/>
    <w:rsid w:val="002961D0"/>
    <w:rsid w:val="00296B81"/>
    <w:rsid w:val="002A1716"/>
    <w:rsid w:val="002A4956"/>
    <w:rsid w:val="002A49D9"/>
    <w:rsid w:val="002A53D3"/>
    <w:rsid w:val="002A5B12"/>
    <w:rsid w:val="002A5F69"/>
    <w:rsid w:val="002A6710"/>
    <w:rsid w:val="002B22D8"/>
    <w:rsid w:val="002B2623"/>
    <w:rsid w:val="002B3033"/>
    <w:rsid w:val="002B41B5"/>
    <w:rsid w:val="002B4A8F"/>
    <w:rsid w:val="002B4A90"/>
    <w:rsid w:val="002B584B"/>
    <w:rsid w:val="002B7904"/>
    <w:rsid w:val="002C2E6E"/>
    <w:rsid w:val="002C3467"/>
    <w:rsid w:val="002C379A"/>
    <w:rsid w:val="002C4F10"/>
    <w:rsid w:val="002C55A1"/>
    <w:rsid w:val="002C74A0"/>
    <w:rsid w:val="002C7B0A"/>
    <w:rsid w:val="002D187B"/>
    <w:rsid w:val="002D2822"/>
    <w:rsid w:val="002D66C9"/>
    <w:rsid w:val="002E04D4"/>
    <w:rsid w:val="002E28E9"/>
    <w:rsid w:val="002E40AC"/>
    <w:rsid w:val="002E4EE4"/>
    <w:rsid w:val="002E7481"/>
    <w:rsid w:val="002F3DE3"/>
    <w:rsid w:val="002F4A1E"/>
    <w:rsid w:val="002F55AB"/>
    <w:rsid w:val="002F632E"/>
    <w:rsid w:val="002F684F"/>
    <w:rsid w:val="002F6F6A"/>
    <w:rsid w:val="003010FC"/>
    <w:rsid w:val="00304F39"/>
    <w:rsid w:val="00305514"/>
    <w:rsid w:val="00310AF9"/>
    <w:rsid w:val="00313C77"/>
    <w:rsid w:val="00315742"/>
    <w:rsid w:val="003163B3"/>
    <w:rsid w:val="00316646"/>
    <w:rsid w:val="0032020F"/>
    <w:rsid w:val="00321E88"/>
    <w:rsid w:val="00323498"/>
    <w:rsid w:val="00324A6C"/>
    <w:rsid w:val="00326866"/>
    <w:rsid w:val="00330983"/>
    <w:rsid w:val="00330CD1"/>
    <w:rsid w:val="003311A4"/>
    <w:rsid w:val="003320DA"/>
    <w:rsid w:val="003342C4"/>
    <w:rsid w:val="00341DEB"/>
    <w:rsid w:val="00343835"/>
    <w:rsid w:val="00345738"/>
    <w:rsid w:val="00345CA6"/>
    <w:rsid w:val="00346A3D"/>
    <w:rsid w:val="00350735"/>
    <w:rsid w:val="00350C20"/>
    <w:rsid w:val="0035128B"/>
    <w:rsid w:val="00352980"/>
    <w:rsid w:val="00353641"/>
    <w:rsid w:val="00353902"/>
    <w:rsid w:val="00353F72"/>
    <w:rsid w:val="003548FA"/>
    <w:rsid w:val="0035504F"/>
    <w:rsid w:val="00357147"/>
    <w:rsid w:val="00357A8C"/>
    <w:rsid w:val="00361427"/>
    <w:rsid w:val="0036401F"/>
    <w:rsid w:val="0036458B"/>
    <w:rsid w:val="00365129"/>
    <w:rsid w:val="00365572"/>
    <w:rsid w:val="0036674D"/>
    <w:rsid w:val="00367C43"/>
    <w:rsid w:val="00367D87"/>
    <w:rsid w:val="0037099A"/>
    <w:rsid w:val="003713EA"/>
    <w:rsid w:val="00371D2F"/>
    <w:rsid w:val="003723D0"/>
    <w:rsid w:val="00376511"/>
    <w:rsid w:val="00376EC6"/>
    <w:rsid w:val="00381919"/>
    <w:rsid w:val="00384161"/>
    <w:rsid w:val="00385582"/>
    <w:rsid w:val="00387469"/>
    <w:rsid w:val="00387610"/>
    <w:rsid w:val="003910F4"/>
    <w:rsid w:val="00391272"/>
    <w:rsid w:val="0039349B"/>
    <w:rsid w:val="003936D9"/>
    <w:rsid w:val="00393B4B"/>
    <w:rsid w:val="00395D07"/>
    <w:rsid w:val="003973D3"/>
    <w:rsid w:val="003A0892"/>
    <w:rsid w:val="003A3268"/>
    <w:rsid w:val="003A38D2"/>
    <w:rsid w:val="003A449E"/>
    <w:rsid w:val="003A4DCE"/>
    <w:rsid w:val="003A60F5"/>
    <w:rsid w:val="003A71F3"/>
    <w:rsid w:val="003B12EB"/>
    <w:rsid w:val="003B1414"/>
    <w:rsid w:val="003B19F5"/>
    <w:rsid w:val="003B3974"/>
    <w:rsid w:val="003B5620"/>
    <w:rsid w:val="003B5F12"/>
    <w:rsid w:val="003B6F30"/>
    <w:rsid w:val="003B7299"/>
    <w:rsid w:val="003B7339"/>
    <w:rsid w:val="003C0132"/>
    <w:rsid w:val="003C1102"/>
    <w:rsid w:val="003C30B5"/>
    <w:rsid w:val="003C3F11"/>
    <w:rsid w:val="003C4AB4"/>
    <w:rsid w:val="003C4D32"/>
    <w:rsid w:val="003C5B0C"/>
    <w:rsid w:val="003D030B"/>
    <w:rsid w:val="003D0E0A"/>
    <w:rsid w:val="003D0F24"/>
    <w:rsid w:val="003D16FA"/>
    <w:rsid w:val="003D222B"/>
    <w:rsid w:val="003D2F82"/>
    <w:rsid w:val="003D3B3F"/>
    <w:rsid w:val="003D4970"/>
    <w:rsid w:val="003D4B1F"/>
    <w:rsid w:val="003D4EEA"/>
    <w:rsid w:val="003D7C02"/>
    <w:rsid w:val="003E057A"/>
    <w:rsid w:val="003E2E06"/>
    <w:rsid w:val="003E3B72"/>
    <w:rsid w:val="003E4958"/>
    <w:rsid w:val="003E5956"/>
    <w:rsid w:val="003E5FCA"/>
    <w:rsid w:val="003F07A0"/>
    <w:rsid w:val="003F1741"/>
    <w:rsid w:val="003F1C7A"/>
    <w:rsid w:val="003F1ED4"/>
    <w:rsid w:val="003F2C37"/>
    <w:rsid w:val="003F3821"/>
    <w:rsid w:val="003F3EB8"/>
    <w:rsid w:val="003F4656"/>
    <w:rsid w:val="003F4F05"/>
    <w:rsid w:val="003F58D5"/>
    <w:rsid w:val="003F6348"/>
    <w:rsid w:val="003F6AD5"/>
    <w:rsid w:val="00401B6A"/>
    <w:rsid w:val="00402238"/>
    <w:rsid w:val="0040250F"/>
    <w:rsid w:val="0040286A"/>
    <w:rsid w:val="00402B32"/>
    <w:rsid w:val="00402DBA"/>
    <w:rsid w:val="004045A1"/>
    <w:rsid w:val="00410C93"/>
    <w:rsid w:val="00411129"/>
    <w:rsid w:val="00411808"/>
    <w:rsid w:val="00411B4A"/>
    <w:rsid w:val="00412227"/>
    <w:rsid w:val="00413E74"/>
    <w:rsid w:val="00414C02"/>
    <w:rsid w:val="00414E8D"/>
    <w:rsid w:val="00415ECA"/>
    <w:rsid w:val="00417567"/>
    <w:rsid w:val="0042060D"/>
    <w:rsid w:val="00422CE5"/>
    <w:rsid w:val="004230F0"/>
    <w:rsid w:val="00424B7E"/>
    <w:rsid w:val="00424C7F"/>
    <w:rsid w:val="00425964"/>
    <w:rsid w:val="00425E9A"/>
    <w:rsid w:val="00425EAC"/>
    <w:rsid w:val="00426DF4"/>
    <w:rsid w:val="004271FB"/>
    <w:rsid w:val="00427554"/>
    <w:rsid w:val="004279BA"/>
    <w:rsid w:val="00430625"/>
    <w:rsid w:val="00431305"/>
    <w:rsid w:val="00435724"/>
    <w:rsid w:val="00437CC6"/>
    <w:rsid w:val="004411B6"/>
    <w:rsid w:val="0044540C"/>
    <w:rsid w:val="004461B1"/>
    <w:rsid w:val="0045162B"/>
    <w:rsid w:val="00455E2F"/>
    <w:rsid w:val="004565A2"/>
    <w:rsid w:val="00456B55"/>
    <w:rsid w:val="004578A3"/>
    <w:rsid w:val="00461073"/>
    <w:rsid w:val="0046141C"/>
    <w:rsid w:val="00461CEC"/>
    <w:rsid w:val="00462878"/>
    <w:rsid w:val="00465B10"/>
    <w:rsid w:val="00467E85"/>
    <w:rsid w:val="00471DDC"/>
    <w:rsid w:val="004723ED"/>
    <w:rsid w:val="00472EFD"/>
    <w:rsid w:val="00474E32"/>
    <w:rsid w:val="00475018"/>
    <w:rsid w:val="004762C3"/>
    <w:rsid w:val="00476F67"/>
    <w:rsid w:val="004813C8"/>
    <w:rsid w:val="00483C95"/>
    <w:rsid w:val="00484C95"/>
    <w:rsid w:val="00484E73"/>
    <w:rsid w:val="004867A2"/>
    <w:rsid w:val="004920D9"/>
    <w:rsid w:val="004936C1"/>
    <w:rsid w:val="004953EC"/>
    <w:rsid w:val="00497786"/>
    <w:rsid w:val="004A0C77"/>
    <w:rsid w:val="004A0DE1"/>
    <w:rsid w:val="004A2410"/>
    <w:rsid w:val="004A27AC"/>
    <w:rsid w:val="004A339B"/>
    <w:rsid w:val="004A409E"/>
    <w:rsid w:val="004A647A"/>
    <w:rsid w:val="004A6983"/>
    <w:rsid w:val="004A75BD"/>
    <w:rsid w:val="004B043A"/>
    <w:rsid w:val="004B34F0"/>
    <w:rsid w:val="004B3B81"/>
    <w:rsid w:val="004B3BB4"/>
    <w:rsid w:val="004B43FF"/>
    <w:rsid w:val="004B7BED"/>
    <w:rsid w:val="004C1DD0"/>
    <w:rsid w:val="004C1F11"/>
    <w:rsid w:val="004C3DE4"/>
    <w:rsid w:val="004C521C"/>
    <w:rsid w:val="004C64E4"/>
    <w:rsid w:val="004D08DF"/>
    <w:rsid w:val="004D10E1"/>
    <w:rsid w:val="004D5E68"/>
    <w:rsid w:val="004D5F4E"/>
    <w:rsid w:val="004D78BE"/>
    <w:rsid w:val="004D78DC"/>
    <w:rsid w:val="004D7C8D"/>
    <w:rsid w:val="004E0E79"/>
    <w:rsid w:val="004E1560"/>
    <w:rsid w:val="004E394B"/>
    <w:rsid w:val="004E4D65"/>
    <w:rsid w:val="004E536A"/>
    <w:rsid w:val="004E55DB"/>
    <w:rsid w:val="004E597F"/>
    <w:rsid w:val="004E5FB3"/>
    <w:rsid w:val="004E785F"/>
    <w:rsid w:val="004E799A"/>
    <w:rsid w:val="004F6EBD"/>
    <w:rsid w:val="004F6EBF"/>
    <w:rsid w:val="004F7DB3"/>
    <w:rsid w:val="005009DF"/>
    <w:rsid w:val="00502B2F"/>
    <w:rsid w:val="005043E9"/>
    <w:rsid w:val="00504A46"/>
    <w:rsid w:val="00505207"/>
    <w:rsid w:val="00505F49"/>
    <w:rsid w:val="005066AB"/>
    <w:rsid w:val="00507E9E"/>
    <w:rsid w:val="0051101D"/>
    <w:rsid w:val="00511B27"/>
    <w:rsid w:val="00511D48"/>
    <w:rsid w:val="00512D00"/>
    <w:rsid w:val="00514179"/>
    <w:rsid w:val="00514361"/>
    <w:rsid w:val="005151BA"/>
    <w:rsid w:val="00515ABC"/>
    <w:rsid w:val="00517EAF"/>
    <w:rsid w:val="005209FE"/>
    <w:rsid w:val="00520A91"/>
    <w:rsid w:val="00520E12"/>
    <w:rsid w:val="00521630"/>
    <w:rsid w:val="005228D3"/>
    <w:rsid w:val="0052350D"/>
    <w:rsid w:val="005252A8"/>
    <w:rsid w:val="00525626"/>
    <w:rsid w:val="005269C1"/>
    <w:rsid w:val="00531A95"/>
    <w:rsid w:val="00534316"/>
    <w:rsid w:val="005400B8"/>
    <w:rsid w:val="00540CD4"/>
    <w:rsid w:val="00540FC8"/>
    <w:rsid w:val="0054197A"/>
    <w:rsid w:val="00541DC8"/>
    <w:rsid w:val="00542951"/>
    <w:rsid w:val="00542AD0"/>
    <w:rsid w:val="005460D5"/>
    <w:rsid w:val="0054653F"/>
    <w:rsid w:val="00550216"/>
    <w:rsid w:val="005520FD"/>
    <w:rsid w:val="005524B5"/>
    <w:rsid w:val="0056102F"/>
    <w:rsid w:val="00561980"/>
    <w:rsid w:val="00562381"/>
    <w:rsid w:val="00563DCD"/>
    <w:rsid w:val="005646DA"/>
    <w:rsid w:val="00564B1E"/>
    <w:rsid w:val="005652A3"/>
    <w:rsid w:val="00566A85"/>
    <w:rsid w:val="00567E35"/>
    <w:rsid w:val="00567FBA"/>
    <w:rsid w:val="00567FDE"/>
    <w:rsid w:val="00570BC6"/>
    <w:rsid w:val="00570BD9"/>
    <w:rsid w:val="0057354C"/>
    <w:rsid w:val="00573AE3"/>
    <w:rsid w:val="00573F6E"/>
    <w:rsid w:val="005800A7"/>
    <w:rsid w:val="00580318"/>
    <w:rsid w:val="0058043F"/>
    <w:rsid w:val="005814FE"/>
    <w:rsid w:val="00584FEF"/>
    <w:rsid w:val="00585AC6"/>
    <w:rsid w:val="005902D9"/>
    <w:rsid w:val="005903BA"/>
    <w:rsid w:val="00590AEC"/>
    <w:rsid w:val="00590CBA"/>
    <w:rsid w:val="00590FD2"/>
    <w:rsid w:val="0059116B"/>
    <w:rsid w:val="00592F20"/>
    <w:rsid w:val="00593ABB"/>
    <w:rsid w:val="00596775"/>
    <w:rsid w:val="00596AB7"/>
    <w:rsid w:val="00596B8A"/>
    <w:rsid w:val="00597A5C"/>
    <w:rsid w:val="005A05B0"/>
    <w:rsid w:val="005A1D1B"/>
    <w:rsid w:val="005A1EA7"/>
    <w:rsid w:val="005A6F76"/>
    <w:rsid w:val="005B1E46"/>
    <w:rsid w:val="005B226A"/>
    <w:rsid w:val="005B299E"/>
    <w:rsid w:val="005B3632"/>
    <w:rsid w:val="005B3A2E"/>
    <w:rsid w:val="005B3E6E"/>
    <w:rsid w:val="005B413F"/>
    <w:rsid w:val="005B4703"/>
    <w:rsid w:val="005C03C3"/>
    <w:rsid w:val="005C3875"/>
    <w:rsid w:val="005C3D1A"/>
    <w:rsid w:val="005C42AC"/>
    <w:rsid w:val="005C4F84"/>
    <w:rsid w:val="005C5B62"/>
    <w:rsid w:val="005C5DBD"/>
    <w:rsid w:val="005D10FF"/>
    <w:rsid w:val="005D23FB"/>
    <w:rsid w:val="005D30D9"/>
    <w:rsid w:val="005D3321"/>
    <w:rsid w:val="005D3C89"/>
    <w:rsid w:val="005D3F14"/>
    <w:rsid w:val="005D416B"/>
    <w:rsid w:val="005D5230"/>
    <w:rsid w:val="005D613B"/>
    <w:rsid w:val="005D6CDD"/>
    <w:rsid w:val="005D703E"/>
    <w:rsid w:val="005E0565"/>
    <w:rsid w:val="005E2C4E"/>
    <w:rsid w:val="005E3725"/>
    <w:rsid w:val="005E43E1"/>
    <w:rsid w:val="005E46D2"/>
    <w:rsid w:val="005E47D1"/>
    <w:rsid w:val="005E7BF9"/>
    <w:rsid w:val="005F176A"/>
    <w:rsid w:val="005F2471"/>
    <w:rsid w:val="005F3397"/>
    <w:rsid w:val="005F79B8"/>
    <w:rsid w:val="00600203"/>
    <w:rsid w:val="0060026B"/>
    <w:rsid w:val="00600954"/>
    <w:rsid w:val="00605D4F"/>
    <w:rsid w:val="006071B2"/>
    <w:rsid w:val="0061190C"/>
    <w:rsid w:val="00612E94"/>
    <w:rsid w:val="00613410"/>
    <w:rsid w:val="0061399C"/>
    <w:rsid w:val="006139EB"/>
    <w:rsid w:val="0061419A"/>
    <w:rsid w:val="0061438E"/>
    <w:rsid w:val="006145B0"/>
    <w:rsid w:val="00616022"/>
    <w:rsid w:val="00616198"/>
    <w:rsid w:val="00616642"/>
    <w:rsid w:val="00617184"/>
    <w:rsid w:val="0061784A"/>
    <w:rsid w:val="00617986"/>
    <w:rsid w:val="00621636"/>
    <w:rsid w:val="0062182C"/>
    <w:rsid w:val="00622786"/>
    <w:rsid w:val="00623AD1"/>
    <w:rsid w:val="00623BDE"/>
    <w:rsid w:val="00630DA5"/>
    <w:rsid w:val="0063186F"/>
    <w:rsid w:val="0063325F"/>
    <w:rsid w:val="00633523"/>
    <w:rsid w:val="00635327"/>
    <w:rsid w:val="00636CF1"/>
    <w:rsid w:val="00641AD4"/>
    <w:rsid w:val="00641D50"/>
    <w:rsid w:val="00642026"/>
    <w:rsid w:val="0064299B"/>
    <w:rsid w:val="00647233"/>
    <w:rsid w:val="00652E7F"/>
    <w:rsid w:val="00654A48"/>
    <w:rsid w:val="0065508F"/>
    <w:rsid w:val="006551A2"/>
    <w:rsid w:val="0065651B"/>
    <w:rsid w:val="00657AFE"/>
    <w:rsid w:val="00657C04"/>
    <w:rsid w:val="00657DBC"/>
    <w:rsid w:val="00661A57"/>
    <w:rsid w:val="00661DBE"/>
    <w:rsid w:val="00662981"/>
    <w:rsid w:val="00662D31"/>
    <w:rsid w:val="00664607"/>
    <w:rsid w:val="00664C22"/>
    <w:rsid w:val="00666C56"/>
    <w:rsid w:val="00667110"/>
    <w:rsid w:val="006671A3"/>
    <w:rsid w:val="00670089"/>
    <w:rsid w:val="00670339"/>
    <w:rsid w:val="0067273C"/>
    <w:rsid w:val="00672AAB"/>
    <w:rsid w:val="00684E51"/>
    <w:rsid w:val="00690F1F"/>
    <w:rsid w:val="00691DCC"/>
    <w:rsid w:val="00691DE8"/>
    <w:rsid w:val="00692804"/>
    <w:rsid w:val="00693408"/>
    <w:rsid w:val="006940FB"/>
    <w:rsid w:val="00694CA3"/>
    <w:rsid w:val="006A04D1"/>
    <w:rsid w:val="006A100B"/>
    <w:rsid w:val="006A1E14"/>
    <w:rsid w:val="006A20C7"/>
    <w:rsid w:val="006A31F9"/>
    <w:rsid w:val="006A3285"/>
    <w:rsid w:val="006A3B70"/>
    <w:rsid w:val="006B02C3"/>
    <w:rsid w:val="006B04E7"/>
    <w:rsid w:val="006B1116"/>
    <w:rsid w:val="006B14A9"/>
    <w:rsid w:val="006B2362"/>
    <w:rsid w:val="006B2496"/>
    <w:rsid w:val="006B2878"/>
    <w:rsid w:val="006B72DE"/>
    <w:rsid w:val="006C0492"/>
    <w:rsid w:val="006C0660"/>
    <w:rsid w:val="006C5639"/>
    <w:rsid w:val="006C57B9"/>
    <w:rsid w:val="006C5FC1"/>
    <w:rsid w:val="006C6CD3"/>
    <w:rsid w:val="006D01FB"/>
    <w:rsid w:val="006D04C7"/>
    <w:rsid w:val="006D1E93"/>
    <w:rsid w:val="006D266F"/>
    <w:rsid w:val="006D44E1"/>
    <w:rsid w:val="006D4646"/>
    <w:rsid w:val="006D4B87"/>
    <w:rsid w:val="006E08B4"/>
    <w:rsid w:val="006E17F4"/>
    <w:rsid w:val="006E20AE"/>
    <w:rsid w:val="006E21FA"/>
    <w:rsid w:val="006E44C4"/>
    <w:rsid w:val="006E5711"/>
    <w:rsid w:val="006E6440"/>
    <w:rsid w:val="006E6943"/>
    <w:rsid w:val="006F0D60"/>
    <w:rsid w:val="006F0FB7"/>
    <w:rsid w:val="006F12C0"/>
    <w:rsid w:val="006F1C10"/>
    <w:rsid w:val="006F1E96"/>
    <w:rsid w:val="006F2100"/>
    <w:rsid w:val="006F2536"/>
    <w:rsid w:val="006F40DA"/>
    <w:rsid w:val="006F45C3"/>
    <w:rsid w:val="006F4684"/>
    <w:rsid w:val="006F4ADA"/>
    <w:rsid w:val="006F4CFF"/>
    <w:rsid w:val="006F58B5"/>
    <w:rsid w:val="006F7A4D"/>
    <w:rsid w:val="00700D37"/>
    <w:rsid w:val="00701453"/>
    <w:rsid w:val="00702B76"/>
    <w:rsid w:val="00703129"/>
    <w:rsid w:val="007036D1"/>
    <w:rsid w:val="00703DA3"/>
    <w:rsid w:val="00704BF0"/>
    <w:rsid w:val="00704E5D"/>
    <w:rsid w:val="00705739"/>
    <w:rsid w:val="0071020C"/>
    <w:rsid w:val="0071291F"/>
    <w:rsid w:val="00713940"/>
    <w:rsid w:val="00714E5B"/>
    <w:rsid w:val="0071544B"/>
    <w:rsid w:val="007154CC"/>
    <w:rsid w:val="00720077"/>
    <w:rsid w:val="00722E80"/>
    <w:rsid w:val="007233CE"/>
    <w:rsid w:val="0072399D"/>
    <w:rsid w:val="00726088"/>
    <w:rsid w:val="007265D0"/>
    <w:rsid w:val="00727B09"/>
    <w:rsid w:val="00730B6A"/>
    <w:rsid w:val="007317BA"/>
    <w:rsid w:val="00733972"/>
    <w:rsid w:val="00734B38"/>
    <w:rsid w:val="00736D88"/>
    <w:rsid w:val="00736DD2"/>
    <w:rsid w:val="00737E81"/>
    <w:rsid w:val="00746552"/>
    <w:rsid w:val="0074681C"/>
    <w:rsid w:val="00746EC2"/>
    <w:rsid w:val="007500C9"/>
    <w:rsid w:val="00750799"/>
    <w:rsid w:val="0075646B"/>
    <w:rsid w:val="007639FE"/>
    <w:rsid w:val="007668C7"/>
    <w:rsid w:val="0077242A"/>
    <w:rsid w:val="00773820"/>
    <w:rsid w:val="00775B04"/>
    <w:rsid w:val="007766AB"/>
    <w:rsid w:val="0077783D"/>
    <w:rsid w:val="0077784C"/>
    <w:rsid w:val="00784443"/>
    <w:rsid w:val="007865BE"/>
    <w:rsid w:val="00786835"/>
    <w:rsid w:val="007934A4"/>
    <w:rsid w:val="007959AC"/>
    <w:rsid w:val="00795D5F"/>
    <w:rsid w:val="007978BD"/>
    <w:rsid w:val="007A017C"/>
    <w:rsid w:val="007A0212"/>
    <w:rsid w:val="007A1DCC"/>
    <w:rsid w:val="007A20E0"/>
    <w:rsid w:val="007A5271"/>
    <w:rsid w:val="007A5336"/>
    <w:rsid w:val="007A7EAD"/>
    <w:rsid w:val="007B0CC4"/>
    <w:rsid w:val="007B2204"/>
    <w:rsid w:val="007B2379"/>
    <w:rsid w:val="007B35CC"/>
    <w:rsid w:val="007B502E"/>
    <w:rsid w:val="007B5814"/>
    <w:rsid w:val="007B5A7D"/>
    <w:rsid w:val="007B5CAC"/>
    <w:rsid w:val="007B6100"/>
    <w:rsid w:val="007C0652"/>
    <w:rsid w:val="007C0F4D"/>
    <w:rsid w:val="007C1C63"/>
    <w:rsid w:val="007C2C76"/>
    <w:rsid w:val="007D0F4A"/>
    <w:rsid w:val="007D26AE"/>
    <w:rsid w:val="007D2884"/>
    <w:rsid w:val="007D4460"/>
    <w:rsid w:val="007D5D58"/>
    <w:rsid w:val="007D6D94"/>
    <w:rsid w:val="007D7829"/>
    <w:rsid w:val="007E11F0"/>
    <w:rsid w:val="007E1763"/>
    <w:rsid w:val="007E5732"/>
    <w:rsid w:val="007F1567"/>
    <w:rsid w:val="007F178B"/>
    <w:rsid w:val="007F4D69"/>
    <w:rsid w:val="007F63FD"/>
    <w:rsid w:val="007F7177"/>
    <w:rsid w:val="007F7E38"/>
    <w:rsid w:val="0080150E"/>
    <w:rsid w:val="008016A9"/>
    <w:rsid w:val="008019D8"/>
    <w:rsid w:val="008023B5"/>
    <w:rsid w:val="008061D9"/>
    <w:rsid w:val="00810CCE"/>
    <w:rsid w:val="0081156A"/>
    <w:rsid w:val="008126B2"/>
    <w:rsid w:val="00815A2E"/>
    <w:rsid w:val="0082283E"/>
    <w:rsid w:val="008245E8"/>
    <w:rsid w:val="00827398"/>
    <w:rsid w:val="00827587"/>
    <w:rsid w:val="0083120E"/>
    <w:rsid w:val="008314C9"/>
    <w:rsid w:val="008317DD"/>
    <w:rsid w:val="00836145"/>
    <w:rsid w:val="008374AB"/>
    <w:rsid w:val="00842974"/>
    <w:rsid w:val="008441F1"/>
    <w:rsid w:val="00844437"/>
    <w:rsid w:val="008445EC"/>
    <w:rsid w:val="00846DD2"/>
    <w:rsid w:val="008472DB"/>
    <w:rsid w:val="0085220F"/>
    <w:rsid w:val="00852264"/>
    <w:rsid w:val="0085249A"/>
    <w:rsid w:val="0085550A"/>
    <w:rsid w:val="00856BCE"/>
    <w:rsid w:val="00856FB7"/>
    <w:rsid w:val="008616EF"/>
    <w:rsid w:val="00862392"/>
    <w:rsid w:val="0086349D"/>
    <w:rsid w:val="00863C25"/>
    <w:rsid w:val="00866132"/>
    <w:rsid w:val="00867620"/>
    <w:rsid w:val="00871AD2"/>
    <w:rsid w:val="00872407"/>
    <w:rsid w:val="00872977"/>
    <w:rsid w:val="00873394"/>
    <w:rsid w:val="00874792"/>
    <w:rsid w:val="00875A42"/>
    <w:rsid w:val="008767A3"/>
    <w:rsid w:val="00876DB5"/>
    <w:rsid w:val="00881AFA"/>
    <w:rsid w:val="008822D3"/>
    <w:rsid w:val="008825BA"/>
    <w:rsid w:val="0088418B"/>
    <w:rsid w:val="008841F2"/>
    <w:rsid w:val="0088447A"/>
    <w:rsid w:val="00885084"/>
    <w:rsid w:val="008851F5"/>
    <w:rsid w:val="008871F9"/>
    <w:rsid w:val="008904A8"/>
    <w:rsid w:val="00890AA4"/>
    <w:rsid w:val="00891FC7"/>
    <w:rsid w:val="00894079"/>
    <w:rsid w:val="0089516C"/>
    <w:rsid w:val="00896022"/>
    <w:rsid w:val="008A1F1F"/>
    <w:rsid w:val="008A2E8A"/>
    <w:rsid w:val="008A3AA4"/>
    <w:rsid w:val="008A73BB"/>
    <w:rsid w:val="008B0081"/>
    <w:rsid w:val="008B2B1A"/>
    <w:rsid w:val="008B49E8"/>
    <w:rsid w:val="008C0060"/>
    <w:rsid w:val="008C051A"/>
    <w:rsid w:val="008C385B"/>
    <w:rsid w:val="008C4523"/>
    <w:rsid w:val="008C510F"/>
    <w:rsid w:val="008C6D40"/>
    <w:rsid w:val="008D01B0"/>
    <w:rsid w:val="008D2338"/>
    <w:rsid w:val="008D324D"/>
    <w:rsid w:val="008D4826"/>
    <w:rsid w:val="008E0F0D"/>
    <w:rsid w:val="008E19C4"/>
    <w:rsid w:val="008E24B3"/>
    <w:rsid w:val="008E2A16"/>
    <w:rsid w:val="008E3634"/>
    <w:rsid w:val="008E39EA"/>
    <w:rsid w:val="008E4C6A"/>
    <w:rsid w:val="008E4DE3"/>
    <w:rsid w:val="008E5B3C"/>
    <w:rsid w:val="008E66B8"/>
    <w:rsid w:val="008E6EAC"/>
    <w:rsid w:val="008F1988"/>
    <w:rsid w:val="008F2163"/>
    <w:rsid w:val="008F48F9"/>
    <w:rsid w:val="008F6F79"/>
    <w:rsid w:val="008F770B"/>
    <w:rsid w:val="00900EDD"/>
    <w:rsid w:val="009023F3"/>
    <w:rsid w:val="00902ED7"/>
    <w:rsid w:val="009036AD"/>
    <w:rsid w:val="0090383C"/>
    <w:rsid w:val="009051FB"/>
    <w:rsid w:val="00906588"/>
    <w:rsid w:val="00907DED"/>
    <w:rsid w:val="00911E31"/>
    <w:rsid w:val="00911E48"/>
    <w:rsid w:val="00912132"/>
    <w:rsid w:val="009125AC"/>
    <w:rsid w:val="0091543E"/>
    <w:rsid w:val="00915989"/>
    <w:rsid w:val="00917EBF"/>
    <w:rsid w:val="00922FAD"/>
    <w:rsid w:val="00924F0A"/>
    <w:rsid w:val="009264FE"/>
    <w:rsid w:val="0092708B"/>
    <w:rsid w:val="009278DD"/>
    <w:rsid w:val="00934673"/>
    <w:rsid w:val="00935A30"/>
    <w:rsid w:val="00935D28"/>
    <w:rsid w:val="009362DC"/>
    <w:rsid w:val="009373BA"/>
    <w:rsid w:val="009374EB"/>
    <w:rsid w:val="00937713"/>
    <w:rsid w:val="009432FC"/>
    <w:rsid w:val="00944372"/>
    <w:rsid w:val="009446B5"/>
    <w:rsid w:val="00946356"/>
    <w:rsid w:val="009469B3"/>
    <w:rsid w:val="009503E6"/>
    <w:rsid w:val="00950706"/>
    <w:rsid w:val="0095156E"/>
    <w:rsid w:val="00955357"/>
    <w:rsid w:val="0096017E"/>
    <w:rsid w:val="00962BAF"/>
    <w:rsid w:val="00963556"/>
    <w:rsid w:val="00963E7F"/>
    <w:rsid w:val="00966177"/>
    <w:rsid w:val="00966820"/>
    <w:rsid w:val="00967C4A"/>
    <w:rsid w:val="009718B2"/>
    <w:rsid w:val="009729CB"/>
    <w:rsid w:val="00976195"/>
    <w:rsid w:val="00980037"/>
    <w:rsid w:val="009810AB"/>
    <w:rsid w:val="00983B43"/>
    <w:rsid w:val="009840EA"/>
    <w:rsid w:val="009862E6"/>
    <w:rsid w:val="00986D0A"/>
    <w:rsid w:val="0099682B"/>
    <w:rsid w:val="00996D2A"/>
    <w:rsid w:val="009A0479"/>
    <w:rsid w:val="009A4D8A"/>
    <w:rsid w:val="009A4D8E"/>
    <w:rsid w:val="009A5EF9"/>
    <w:rsid w:val="009A62D6"/>
    <w:rsid w:val="009B090B"/>
    <w:rsid w:val="009B230B"/>
    <w:rsid w:val="009B2481"/>
    <w:rsid w:val="009B4ABB"/>
    <w:rsid w:val="009B5656"/>
    <w:rsid w:val="009B7531"/>
    <w:rsid w:val="009C0217"/>
    <w:rsid w:val="009C2901"/>
    <w:rsid w:val="009C2A34"/>
    <w:rsid w:val="009C2B99"/>
    <w:rsid w:val="009C2F4D"/>
    <w:rsid w:val="009C3034"/>
    <w:rsid w:val="009C47AC"/>
    <w:rsid w:val="009C5948"/>
    <w:rsid w:val="009C5E49"/>
    <w:rsid w:val="009C6042"/>
    <w:rsid w:val="009C67EF"/>
    <w:rsid w:val="009D1900"/>
    <w:rsid w:val="009D1D3E"/>
    <w:rsid w:val="009D2FCA"/>
    <w:rsid w:val="009D319F"/>
    <w:rsid w:val="009D3CFC"/>
    <w:rsid w:val="009D3EAC"/>
    <w:rsid w:val="009D5376"/>
    <w:rsid w:val="009E003B"/>
    <w:rsid w:val="009E1758"/>
    <w:rsid w:val="009E23B9"/>
    <w:rsid w:val="009E486A"/>
    <w:rsid w:val="009E6604"/>
    <w:rsid w:val="009E669C"/>
    <w:rsid w:val="009E737D"/>
    <w:rsid w:val="009E7B28"/>
    <w:rsid w:val="009F0767"/>
    <w:rsid w:val="009F210E"/>
    <w:rsid w:val="009F4E1D"/>
    <w:rsid w:val="00A01854"/>
    <w:rsid w:val="00A03732"/>
    <w:rsid w:val="00A03977"/>
    <w:rsid w:val="00A067DF"/>
    <w:rsid w:val="00A1049F"/>
    <w:rsid w:val="00A13898"/>
    <w:rsid w:val="00A13B6A"/>
    <w:rsid w:val="00A14BB7"/>
    <w:rsid w:val="00A15FC4"/>
    <w:rsid w:val="00A1744B"/>
    <w:rsid w:val="00A21252"/>
    <w:rsid w:val="00A223C3"/>
    <w:rsid w:val="00A2272B"/>
    <w:rsid w:val="00A23FAB"/>
    <w:rsid w:val="00A24759"/>
    <w:rsid w:val="00A26FF7"/>
    <w:rsid w:val="00A302BE"/>
    <w:rsid w:val="00A32ABB"/>
    <w:rsid w:val="00A33C45"/>
    <w:rsid w:val="00A35EFE"/>
    <w:rsid w:val="00A36917"/>
    <w:rsid w:val="00A404F8"/>
    <w:rsid w:val="00A4334D"/>
    <w:rsid w:val="00A4349B"/>
    <w:rsid w:val="00A445DC"/>
    <w:rsid w:val="00A44642"/>
    <w:rsid w:val="00A44BEA"/>
    <w:rsid w:val="00A461FB"/>
    <w:rsid w:val="00A46FC2"/>
    <w:rsid w:val="00A474F0"/>
    <w:rsid w:val="00A5022A"/>
    <w:rsid w:val="00A509A5"/>
    <w:rsid w:val="00A52BDC"/>
    <w:rsid w:val="00A531FE"/>
    <w:rsid w:val="00A53572"/>
    <w:rsid w:val="00A55BAF"/>
    <w:rsid w:val="00A55F94"/>
    <w:rsid w:val="00A5604B"/>
    <w:rsid w:val="00A6108F"/>
    <w:rsid w:val="00A6208F"/>
    <w:rsid w:val="00A6653E"/>
    <w:rsid w:val="00A67738"/>
    <w:rsid w:val="00A70B9A"/>
    <w:rsid w:val="00A711C6"/>
    <w:rsid w:val="00A74B5E"/>
    <w:rsid w:val="00A752CC"/>
    <w:rsid w:val="00A76120"/>
    <w:rsid w:val="00A76394"/>
    <w:rsid w:val="00A76816"/>
    <w:rsid w:val="00A80DB2"/>
    <w:rsid w:val="00A81F90"/>
    <w:rsid w:val="00A820EE"/>
    <w:rsid w:val="00A84863"/>
    <w:rsid w:val="00A84B17"/>
    <w:rsid w:val="00A84CC9"/>
    <w:rsid w:val="00A868E4"/>
    <w:rsid w:val="00A9006F"/>
    <w:rsid w:val="00A95542"/>
    <w:rsid w:val="00A95D95"/>
    <w:rsid w:val="00A965EE"/>
    <w:rsid w:val="00A977EC"/>
    <w:rsid w:val="00AA1382"/>
    <w:rsid w:val="00AA2988"/>
    <w:rsid w:val="00AA3FD1"/>
    <w:rsid w:val="00AA4366"/>
    <w:rsid w:val="00AA5CDB"/>
    <w:rsid w:val="00AB00EE"/>
    <w:rsid w:val="00AB0FA7"/>
    <w:rsid w:val="00AB4F14"/>
    <w:rsid w:val="00AB5ED3"/>
    <w:rsid w:val="00AB6B0C"/>
    <w:rsid w:val="00AB6F5F"/>
    <w:rsid w:val="00AB70CD"/>
    <w:rsid w:val="00AC0E59"/>
    <w:rsid w:val="00AC2AC3"/>
    <w:rsid w:val="00AC2E36"/>
    <w:rsid w:val="00AC419C"/>
    <w:rsid w:val="00AC48B3"/>
    <w:rsid w:val="00AC74B3"/>
    <w:rsid w:val="00AC7AC9"/>
    <w:rsid w:val="00AD669F"/>
    <w:rsid w:val="00AD6A5A"/>
    <w:rsid w:val="00AE0D3F"/>
    <w:rsid w:val="00AE1920"/>
    <w:rsid w:val="00AE222F"/>
    <w:rsid w:val="00AE3AA5"/>
    <w:rsid w:val="00AE3FE0"/>
    <w:rsid w:val="00AE5B85"/>
    <w:rsid w:val="00AE7442"/>
    <w:rsid w:val="00AE788D"/>
    <w:rsid w:val="00AE79D9"/>
    <w:rsid w:val="00AE7F0A"/>
    <w:rsid w:val="00AF01B3"/>
    <w:rsid w:val="00AF04C3"/>
    <w:rsid w:val="00AF0F13"/>
    <w:rsid w:val="00AF2549"/>
    <w:rsid w:val="00AF29EA"/>
    <w:rsid w:val="00AF38CA"/>
    <w:rsid w:val="00AF3E15"/>
    <w:rsid w:val="00AF4065"/>
    <w:rsid w:val="00AF46C1"/>
    <w:rsid w:val="00AF47D7"/>
    <w:rsid w:val="00AF7992"/>
    <w:rsid w:val="00B00AB3"/>
    <w:rsid w:val="00B018AE"/>
    <w:rsid w:val="00B020A0"/>
    <w:rsid w:val="00B03029"/>
    <w:rsid w:val="00B07D61"/>
    <w:rsid w:val="00B109B4"/>
    <w:rsid w:val="00B11E3D"/>
    <w:rsid w:val="00B13192"/>
    <w:rsid w:val="00B13480"/>
    <w:rsid w:val="00B14C52"/>
    <w:rsid w:val="00B1621A"/>
    <w:rsid w:val="00B170A4"/>
    <w:rsid w:val="00B200AA"/>
    <w:rsid w:val="00B217E7"/>
    <w:rsid w:val="00B22E24"/>
    <w:rsid w:val="00B25FED"/>
    <w:rsid w:val="00B26423"/>
    <w:rsid w:val="00B26EE8"/>
    <w:rsid w:val="00B278D6"/>
    <w:rsid w:val="00B310F6"/>
    <w:rsid w:val="00B31E79"/>
    <w:rsid w:val="00B3240D"/>
    <w:rsid w:val="00B33CC7"/>
    <w:rsid w:val="00B35068"/>
    <w:rsid w:val="00B3571F"/>
    <w:rsid w:val="00B37691"/>
    <w:rsid w:val="00B406C3"/>
    <w:rsid w:val="00B4157B"/>
    <w:rsid w:val="00B42052"/>
    <w:rsid w:val="00B4260F"/>
    <w:rsid w:val="00B45B43"/>
    <w:rsid w:val="00B478C3"/>
    <w:rsid w:val="00B53AF5"/>
    <w:rsid w:val="00B543FF"/>
    <w:rsid w:val="00B54D6B"/>
    <w:rsid w:val="00B56F0F"/>
    <w:rsid w:val="00B57C64"/>
    <w:rsid w:val="00B60B49"/>
    <w:rsid w:val="00B60FC9"/>
    <w:rsid w:val="00B61348"/>
    <w:rsid w:val="00B6263F"/>
    <w:rsid w:val="00B66655"/>
    <w:rsid w:val="00B67114"/>
    <w:rsid w:val="00B671CD"/>
    <w:rsid w:val="00B700BE"/>
    <w:rsid w:val="00B71DFC"/>
    <w:rsid w:val="00B71E9E"/>
    <w:rsid w:val="00B71F85"/>
    <w:rsid w:val="00B723C1"/>
    <w:rsid w:val="00B7488A"/>
    <w:rsid w:val="00B75449"/>
    <w:rsid w:val="00B76DCA"/>
    <w:rsid w:val="00B81CC9"/>
    <w:rsid w:val="00B82704"/>
    <w:rsid w:val="00B83A10"/>
    <w:rsid w:val="00B8418F"/>
    <w:rsid w:val="00B84D1F"/>
    <w:rsid w:val="00B85945"/>
    <w:rsid w:val="00B874B4"/>
    <w:rsid w:val="00B9295A"/>
    <w:rsid w:val="00B92A49"/>
    <w:rsid w:val="00B93219"/>
    <w:rsid w:val="00B9479F"/>
    <w:rsid w:val="00B94E1F"/>
    <w:rsid w:val="00BA0F46"/>
    <w:rsid w:val="00BA162D"/>
    <w:rsid w:val="00BA1F78"/>
    <w:rsid w:val="00BA3E06"/>
    <w:rsid w:val="00BA4823"/>
    <w:rsid w:val="00BA4825"/>
    <w:rsid w:val="00BA527C"/>
    <w:rsid w:val="00BA6671"/>
    <w:rsid w:val="00BB38B1"/>
    <w:rsid w:val="00BB3DAE"/>
    <w:rsid w:val="00BB46C0"/>
    <w:rsid w:val="00BB7494"/>
    <w:rsid w:val="00BC0AA2"/>
    <w:rsid w:val="00BC1AB8"/>
    <w:rsid w:val="00BC2DBE"/>
    <w:rsid w:val="00BC32FE"/>
    <w:rsid w:val="00BC5E2F"/>
    <w:rsid w:val="00BC619F"/>
    <w:rsid w:val="00BC6FCC"/>
    <w:rsid w:val="00BC75AB"/>
    <w:rsid w:val="00BD113C"/>
    <w:rsid w:val="00BD1512"/>
    <w:rsid w:val="00BD1DB9"/>
    <w:rsid w:val="00BD360F"/>
    <w:rsid w:val="00BE028E"/>
    <w:rsid w:val="00BE05E0"/>
    <w:rsid w:val="00BE07A9"/>
    <w:rsid w:val="00BE2990"/>
    <w:rsid w:val="00BE2AFF"/>
    <w:rsid w:val="00BE3732"/>
    <w:rsid w:val="00BE3E23"/>
    <w:rsid w:val="00BE4E28"/>
    <w:rsid w:val="00BF03BA"/>
    <w:rsid w:val="00BF21D2"/>
    <w:rsid w:val="00BF2867"/>
    <w:rsid w:val="00BF42D6"/>
    <w:rsid w:val="00BF5230"/>
    <w:rsid w:val="00C0297E"/>
    <w:rsid w:val="00C0422E"/>
    <w:rsid w:val="00C0533E"/>
    <w:rsid w:val="00C06000"/>
    <w:rsid w:val="00C06F4E"/>
    <w:rsid w:val="00C0719C"/>
    <w:rsid w:val="00C076D0"/>
    <w:rsid w:val="00C108CB"/>
    <w:rsid w:val="00C1090C"/>
    <w:rsid w:val="00C11E4B"/>
    <w:rsid w:val="00C12534"/>
    <w:rsid w:val="00C130CD"/>
    <w:rsid w:val="00C15F5E"/>
    <w:rsid w:val="00C2198D"/>
    <w:rsid w:val="00C23ACC"/>
    <w:rsid w:val="00C240C8"/>
    <w:rsid w:val="00C2565E"/>
    <w:rsid w:val="00C2583E"/>
    <w:rsid w:val="00C25FA2"/>
    <w:rsid w:val="00C26227"/>
    <w:rsid w:val="00C26513"/>
    <w:rsid w:val="00C27691"/>
    <w:rsid w:val="00C304F8"/>
    <w:rsid w:val="00C305E6"/>
    <w:rsid w:val="00C31769"/>
    <w:rsid w:val="00C3335D"/>
    <w:rsid w:val="00C333E0"/>
    <w:rsid w:val="00C34652"/>
    <w:rsid w:val="00C354DA"/>
    <w:rsid w:val="00C35963"/>
    <w:rsid w:val="00C35D08"/>
    <w:rsid w:val="00C360F8"/>
    <w:rsid w:val="00C36706"/>
    <w:rsid w:val="00C367AA"/>
    <w:rsid w:val="00C367F7"/>
    <w:rsid w:val="00C37F72"/>
    <w:rsid w:val="00C40707"/>
    <w:rsid w:val="00C4172B"/>
    <w:rsid w:val="00C420C1"/>
    <w:rsid w:val="00C42932"/>
    <w:rsid w:val="00C43748"/>
    <w:rsid w:val="00C452E5"/>
    <w:rsid w:val="00C45963"/>
    <w:rsid w:val="00C47138"/>
    <w:rsid w:val="00C472B8"/>
    <w:rsid w:val="00C47B4E"/>
    <w:rsid w:val="00C50B01"/>
    <w:rsid w:val="00C52397"/>
    <w:rsid w:val="00C52B06"/>
    <w:rsid w:val="00C53124"/>
    <w:rsid w:val="00C53B2E"/>
    <w:rsid w:val="00C53B7E"/>
    <w:rsid w:val="00C53E6A"/>
    <w:rsid w:val="00C54581"/>
    <w:rsid w:val="00C6019B"/>
    <w:rsid w:val="00C6160A"/>
    <w:rsid w:val="00C626A8"/>
    <w:rsid w:val="00C646F8"/>
    <w:rsid w:val="00C64AEC"/>
    <w:rsid w:val="00C65E06"/>
    <w:rsid w:val="00C70C3D"/>
    <w:rsid w:val="00C74645"/>
    <w:rsid w:val="00C74C20"/>
    <w:rsid w:val="00C80D3A"/>
    <w:rsid w:val="00C812F4"/>
    <w:rsid w:val="00C834F5"/>
    <w:rsid w:val="00C83743"/>
    <w:rsid w:val="00C83782"/>
    <w:rsid w:val="00C84064"/>
    <w:rsid w:val="00C8434B"/>
    <w:rsid w:val="00C84E04"/>
    <w:rsid w:val="00C910BE"/>
    <w:rsid w:val="00C922BE"/>
    <w:rsid w:val="00C927E8"/>
    <w:rsid w:val="00C95A5E"/>
    <w:rsid w:val="00CA0B88"/>
    <w:rsid w:val="00CA117F"/>
    <w:rsid w:val="00CA4BA3"/>
    <w:rsid w:val="00CA5CA6"/>
    <w:rsid w:val="00CA6B30"/>
    <w:rsid w:val="00CA7415"/>
    <w:rsid w:val="00CB00FC"/>
    <w:rsid w:val="00CB0A17"/>
    <w:rsid w:val="00CB22E8"/>
    <w:rsid w:val="00CB265C"/>
    <w:rsid w:val="00CB5EA9"/>
    <w:rsid w:val="00CB7A07"/>
    <w:rsid w:val="00CC2FE9"/>
    <w:rsid w:val="00CC3B89"/>
    <w:rsid w:val="00CC4805"/>
    <w:rsid w:val="00CC4D4D"/>
    <w:rsid w:val="00CC54ED"/>
    <w:rsid w:val="00CC59BB"/>
    <w:rsid w:val="00CC5B6E"/>
    <w:rsid w:val="00CC6419"/>
    <w:rsid w:val="00CC7CFC"/>
    <w:rsid w:val="00CC7E14"/>
    <w:rsid w:val="00CD2390"/>
    <w:rsid w:val="00CD2DAB"/>
    <w:rsid w:val="00CD3CC5"/>
    <w:rsid w:val="00CD427E"/>
    <w:rsid w:val="00CD58DD"/>
    <w:rsid w:val="00CD635D"/>
    <w:rsid w:val="00CD6C6D"/>
    <w:rsid w:val="00CD7476"/>
    <w:rsid w:val="00CD7CED"/>
    <w:rsid w:val="00CE03D0"/>
    <w:rsid w:val="00CE04C7"/>
    <w:rsid w:val="00CE1D4C"/>
    <w:rsid w:val="00CE2517"/>
    <w:rsid w:val="00CE531B"/>
    <w:rsid w:val="00CE54C9"/>
    <w:rsid w:val="00CE63C5"/>
    <w:rsid w:val="00CE6549"/>
    <w:rsid w:val="00CE68B5"/>
    <w:rsid w:val="00CF156B"/>
    <w:rsid w:val="00CF1E02"/>
    <w:rsid w:val="00CF3463"/>
    <w:rsid w:val="00CF597A"/>
    <w:rsid w:val="00CF5E0E"/>
    <w:rsid w:val="00CF6238"/>
    <w:rsid w:val="00CF7555"/>
    <w:rsid w:val="00D01464"/>
    <w:rsid w:val="00D05BAA"/>
    <w:rsid w:val="00D05FD7"/>
    <w:rsid w:val="00D06755"/>
    <w:rsid w:val="00D06825"/>
    <w:rsid w:val="00D10469"/>
    <w:rsid w:val="00D132C7"/>
    <w:rsid w:val="00D13329"/>
    <w:rsid w:val="00D13B7A"/>
    <w:rsid w:val="00D1594B"/>
    <w:rsid w:val="00D15AB1"/>
    <w:rsid w:val="00D1709E"/>
    <w:rsid w:val="00D21257"/>
    <w:rsid w:val="00D220C4"/>
    <w:rsid w:val="00D2251C"/>
    <w:rsid w:val="00D22BF8"/>
    <w:rsid w:val="00D22C4B"/>
    <w:rsid w:val="00D230C7"/>
    <w:rsid w:val="00D23E7D"/>
    <w:rsid w:val="00D2405F"/>
    <w:rsid w:val="00D24548"/>
    <w:rsid w:val="00D246E7"/>
    <w:rsid w:val="00D25C00"/>
    <w:rsid w:val="00D2725F"/>
    <w:rsid w:val="00D30AE1"/>
    <w:rsid w:val="00D30C7F"/>
    <w:rsid w:val="00D326DB"/>
    <w:rsid w:val="00D36F79"/>
    <w:rsid w:val="00D41B0D"/>
    <w:rsid w:val="00D41BA9"/>
    <w:rsid w:val="00D42096"/>
    <w:rsid w:val="00D42662"/>
    <w:rsid w:val="00D43B99"/>
    <w:rsid w:val="00D43DF6"/>
    <w:rsid w:val="00D456DF"/>
    <w:rsid w:val="00D460CD"/>
    <w:rsid w:val="00D475E4"/>
    <w:rsid w:val="00D612C2"/>
    <w:rsid w:val="00D62658"/>
    <w:rsid w:val="00D62CCE"/>
    <w:rsid w:val="00D651BE"/>
    <w:rsid w:val="00D65E0E"/>
    <w:rsid w:val="00D71F4F"/>
    <w:rsid w:val="00D73A32"/>
    <w:rsid w:val="00D745E0"/>
    <w:rsid w:val="00D748DF"/>
    <w:rsid w:val="00D7538B"/>
    <w:rsid w:val="00D76AA3"/>
    <w:rsid w:val="00D80604"/>
    <w:rsid w:val="00D85A7D"/>
    <w:rsid w:val="00D90830"/>
    <w:rsid w:val="00D91C0D"/>
    <w:rsid w:val="00D927C3"/>
    <w:rsid w:val="00D93603"/>
    <w:rsid w:val="00D9612C"/>
    <w:rsid w:val="00DA0765"/>
    <w:rsid w:val="00DA086B"/>
    <w:rsid w:val="00DA419D"/>
    <w:rsid w:val="00DA5148"/>
    <w:rsid w:val="00DA7E05"/>
    <w:rsid w:val="00DB1B1D"/>
    <w:rsid w:val="00DB2F2C"/>
    <w:rsid w:val="00DB30F7"/>
    <w:rsid w:val="00DB33D6"/>
    <w:rsid w:val="00DB354C"/>
    <w:rsid w:val="00DB4041"/>
    <w:rsid w:val="00DB4794"/>
    <w:rsid w:val="00DB499D"/>
    <w:rsid w:val="00DB5C3E"/>
    <w:rsid w:val="00DB628E"/>
    <w:rsid w:val="00DB6C0A"/>
    <w:rsid w:val="00DB7646"/>
    <w:rsid w:val="00DC26BB"/>
    <w:rsid w:val="00DC2B14"/>
    <w:rsid w:val="00DC445E"/>
    <w:rsid w:val="00DC5A7C"/>
    <w:rsid w:val="00DC705F"/>
    <w:rsid w:val="00DD0EA1"/>
    <w:rsid w:val="00DD1446"/>
    <w:rsid w:val="00DD19DE"/>
    <w:rsid w:val="00DD7E0F"/>
    <w:rsid w:val="00DE084F"/>
    <w:rsid w:val="00DE0FC0"/>
    <w:rsid w:val="00DE3DED"/>
    <w:rsid w:val="00DE5DA7"/>
    <w:rsid w:val="00DF06E8"/>
    <w:rsid w:val="00DF12A4"/>
    <w:rsid w:val="00DF2392"/>
    <w:rsid w:val="00DF36C4"/>
    <w:rsid w:val="00DF57B3"/>
    <w:rsid w:val="00DF5900"/>
    <w:rsid w:val="00DF6C7C"/>
    <w:rsid w:val="00DF782C"/>
    <w:rsid w:val="00DF7B54"/>
    <w:rsid w:val="00E00A6A"/>
    <w:rsid w:val="00E0168D"/>
    <w:rsid w:val="00E01F79"/>
    <w:rsid w:val="00E030A0"/>
    <w:rsid w:val="00E03B2C"/>
    <w:rsid w:val="00E03C32"/>
    <w:rsid w:val="00E077FD"/>
    <w:rsid w:val="00E07F00"/>
    <w:rsid w:val="00E10B23"/>
    <w:rsid w:val="00E10F54"/>
    <w:rsid w:val="00E12483"/>
    <w:rsid w:val="00E124E3"/>
    <w:rsid w:val="00E12F70"/>
    <w:rsid w:val="00E14812"/>
    <w:rsid w:val="00E15DDE"/>
    <w:rsid w:val="00E17622"/>
    <w:rsid w:val="00E2042E"/>
    <w:rsid w:val="00E2120B"/>
    <w:rsid w:val="00E2239A"/>
    <w:rsid w:val="00E22863"/>
    <w:rsid w:val="00E22D24"/>
    <w:rsid w:val="00E2339E"/>
    <w:rsid w:val="00E23E49"/>
    <w:rsid w:val="00E25BAD"/>
    <w:rsid w:val="00E2715D"/>
    <w:rsid w:val="00E3245B"/>
    <w:rsid w:val="00E3317E"/>
    <w:rsid w:val="00E346BD"/>
    <w:rsid w:val="00E366C9"/>
    <w:rsid w:val="00E3707B"/>
    <w:rsid w:val="00E4039B"/>
    <w:rsid w:val="00E42126"/>
    <w:rsid w:val="00E458A2"/>
    <w:rsid w:val="00E45A2C"/>
    <w:rsid w:val="00E505AD"/>
    <w:rsid w:val="00E50685"/>
    <w:rsid w:val="00E50809"/>
    <w:rsid w:val="00E50A33"/>
    <w:rsid w:val="00E50B18"/>
    <w:rsid w:val="00E51D7E"/>
    <w:rsid w:val="00E53FD6"/>
    <w:rsid w:val="00E56F4A"/>
    <w:rsid w:val="00E575C8"/>
    <w:rsid w:val="00E57AD4"/>
    <w:rsid w:val="00E57F6B"/>
    <w:rsid w:val="00E62BF1"/>
    <w:rsid w:val="00E63823"/>
    <w:rsid w:val="00E64313"/>
    <w:rsid w:val="00E65215"/>
    <w:rsid w:val="00E66DD9"/>
    <w:rsid w:val="00E67265"/>
    <w:rsid w:val="00E711A6"/>
    <w:rsid w:val="00E71747"/>
    <w:rsid w:val="00E71FF2"/>
    <w:rsid w:val="00E7203A"/>
    <w:rsid w:val="00E72904"/>
    <w:rsid w:val="00E730AB"/>
    <w:rsid w:val="00E7342C"/>
    <w:rsid w:val="00E73E4B"/>
    <w:rsid w:val="00E752A0"/>
    <w:rsid w:val="00E7566F"/>
    <w:rsid w:val="00E76472"/>
    <w:rsid w:val="00E7727E"/>
    <w:rsid w:val="00E772C4"/>
    <w:rsid w:val="00E772E9"/>
    <w:rsid w:val="00E80B52"/>
    <w:rsid w:val="00E81D51"/>
    <w:rsid w:val="00E81F4C"/>
    <w:rsid w:val="00E8469E"/>
    <w:rsid w:val="00E86C0C"/>
    <w:rsid w:val="00E86D4F"/>
    <w:rsid w:val="00E90BAC"/>
    <w:rsid w:val="00E90E09"/>
    <w:rsid w:val="00E92EB8"/>
    <w:rsid w:val="00E938C0"/>
    <w:rsid w:val="00E967EC"/>
    <w:rsid w:val="00E96D81"/>
    <w:rsid w:val="00E9786E"/>
    <w:rsid w:val="00EA010E"/>
    <w:rsid w:val="00EA0194"/>
    <w:rsid w:val="00EA1363"/>
    <w:rsid w:val="00EA1789"/>
    <w:rsid w:val="00EA19FE"/>
    <w:rsid w:val="00EA1C50"/>
    <w:rsid w:val="00EA1FC8"/>
    <w:rsid w:val="00EA2428"/>
    <w:rsid w:val="00EA26E3"/>
    <w:rsid w:val="00EA360D"/>
    <w:rsid w:val="00EA3F0F"/>
    <w:rsid w:val="00EA4A6A"/>
    <w:rsid w:val="00EA5F63"/>
    <w:rsid w:val="00EA710C"/>
    <w:rsid w:val="00EA7BC3"/>
    <w:rsid w:val="00EA7CC4"/>
    <w:rsid w:val="00EA7DA4"/>
    <w:rsid w:val="00EB03A8"/>
    <w:rsid w:val="00EB0E51"/>
    <w:rsid w:val="00EB13B2"/>
    <w:rsid w:val="00EB1CB7"/>
    <w:rsid w:val="00EB1E33"/>
    <w:rsid w:val="00EB2811"/>
    <w:rsid w:val="00EB4CD5"/>
    <w:rsid w:val="00EB5A79"/>
    <w:rsid w:val="00EB6C81"/>
    <w:rsid w:val="00EC0881"/>
    <w:rsid w:val="00EC0D81"/>
    <w:rsid w:val="00EC1CBC"/>
    <w:rsid w:val="00EC291F"/>
    <w:rsid w:val="00EC2E19"/>
    <w:rsid w:val="00EC3063"/>
    <w:rsid w:val="00EC3778"/>
    <w:rsid w:val="00EC5EC0"/>
    <w:rsid w:val="00EC653B"/>
    <w:rsid w:val="00EC68B0"/>
    <w:rsid w:val="00EC6EAC"/>
    <w:rsid w:val="00ED1B02"/>
    <w:rsid w:val="00ED4719"/>
    <w:rsid w:val="00ED501C"/>
    <w:rsid w:val="00EE0A26"/>
    <w:rsid w:val="00EE1C96"/>
    <w:rsid w:val="00EE38BA"/>
    <w:rsid w:val="00EE7505"/>
    <w:rsid w:val="00EE797F"/>
    <w:rsid w:val="00EF1088"/>
    <w:rsid w:val="00EF1DAB"/>
    <w:rsid w:val="00EF7B36"/>
    <w:rsid w:val="00F00609"/>
    <w:rsid w:val="00F0568D"/>
    <w:rsid w:val="00F06A43"/>
    <w:rsid w:val="00F07468"/>
    <w:rsid w:val="00F11E39"/>
    <w:rsid w:val="00F125D9"/>
    <w:rsid w:val="00F1273B"/>
    <w:rsid w:val="00F12C8D"/>
    <w:rsid w:val="00F1403D"/>
    <w:rsid w:val="00F14FA3"/>
    <w:rsid w:val="00F16B83"/>
    <w:rsid w:val="00F20B57"/>
    <w:rsid w:val="00F214AD"/>
    <w:rsid w:val="00F23B70"/>
    <w:rsid w:val="00F259F8"/>
    <w:rsid w:val="00F26765"/>
    <w:rsid w:val="00F34416"/>
    <w:rsid w:val="00F35457"/>
    <w:rsid w:val="00F3590B"/>
    <w:rsid w:val="00F3595B"/>
    <w:rsid w:val="00F365F4"/>
    <w:rsid w:val="00F37B27"/>
    <w:rsid w:val="00F426A6"/>
    <w:rsid w:val="00F429FD"/>
    <w:rsid w:val="00F43D19"/>
    <w:rsid w:val="00F4700F"/>
    <w:rsid w:val="00F517AF"/>
    <w:rsid w:val="00F51A7C"/>
    <w:rsid w:val="00F526B0"/>
    <w:rsid w:val="00F543F1"/>
    <w:rsid w:val="00F55E71"/>
    <w:rsid w:val="00F56399"/>
    <w:rsid w:val="00F60521"/>
    <w:rsid w:val="00F61ADC"/>
    <w:rsid w:val="00F62900"/>
    <w:rsid w:val="00F66857"/>
    <w:rsid w:val="00F66DE0"/>
    <w:rsid w:val="00F672BF"/>
    <w:rsid w:val="00F701CB"/>
    <w:rsid w:val="00F75745"/>
    <w:rsid w:val="00F7746A"/>
    <w:rsid w:val="00F7750A"/>
    <w:rsid w:val="00F80006"/>
    <w:rsid w:val="00F80084"/>
    <w:rsid w:val="00F810BD"/>
    <w:rsid w:val="00F84D4F"/>
    <w:rsid w:val="00F86257"/>
    <w:rsid w:val="00F87107"/>
    <w:rsid w:val="00F8753E"/>
    <w:rsid w:val="00F90A67"/>
    <w:rsid w:val="00F91324"/>
    <w:rsid w:val="00F92A03"/>
    <w:rsid w:val="00F932B9"/>
    <w:rsid w:val="00F9483C"/>
    <w:rsid w:val="00F95676"/>
    <w:rsid w:val="00F95721"/>
    <w:rsid w:val="00F959BB"/>
    <w:rsid w:val="00F95F63"/>
    <w:rsid w:val="00F96E79"/>
    <w:rsid w:val="00FA063C"/>
    <w:rsid w:val="00FA07C5"/>
    <w:rsid w:val="00FA095D"/>
    <w:rsid w:val="00FA1FEE"/>
    <w:rsid w:val="00FA34D6"/>
    <w:rsid w:val="00FA3836"/>
    <w:rsid w:val="00FA47FA"/>
    <w:rsid w:val="00FA7B2E"/>
    <w:rsid w:val="00FA7EA5"/>
    <w:rsid w:val="00FB3354"/>
    <w:rsid w:val="00FB4E91"/>
    <w:rsid w:val="00FB5242"/>
    <w:rsid w:val="00FB57E5"/>
    <w:rsid w:val="00FB72F6"/>
    <w:rsid w:val="00FC330F"/>
    <w:rsid w:val="00FC7C13"/>
    <w:rsid w:val="00FD2470"/>
    <w:rsid w:val="00FD48D1"/>
    <w:rsid w:val="00FD5823"/>
    <w:rsid w:val="00FD68E5"/>
    <w:rsid w:val="00FE13E7"/>
    <w:rsid w:val="00FE1C27"/>
    <w:rsid w:val="00FE2FF0"/>
    <w:rsid w:val="00FE486C"/>
    <w:rsid w:val="00FE5BFD"/>
    <w:rsid w:val="00FE5C31"/>
    <w:rsid w:val="00FE6F9F"/>
    <w:rsid w:val="00FF0B01"/>
    <w:rsid w:val="00FF1D69"/>
    <w:rsid w:val="00FF372F"/>
    <w:rsid w:val="00FF46D4"/>
    <w:rsid w:val="00FF605B"/>
    <w:rsid w:val="00FF7054"/>
    <w:rsid w:val="00FF748B"/>
    <w:rsid w:val="01052571"/>
    <w:rsid w:val="01164354"/>
    <w:rsid w:val="017A1C16"/>
    <w:rsid w:val="01807C5E"/>
    <w:rsid w:val="01A5040F"/>
    <w:rsid w:val="01D43EEB"/>
    <w:rsid w:val="02421678"/>
    <w:rsid w:val="024D02DF"/>
    <w:rsid w:val="02822399"/>
    <w:rsid w:val="02A23F4D"/>
    <w:rsid w:val="02AF283F"/>
    <w:rsid w:val="02C305A2"/>
    <w:rsid w:val="032F17F8"/>
    <w:rsid w:val="033B4CB2"/>
    <w:rsid w:val="03630E18"/>
    <w:rsid w:val="038F7784"/>
    <w:rsid w:val="03944745"/>
    <w:rsid w:val="03C437D1"/>
    <w:rsid w:val="03E36090"/>
    <w:rsid w:val="04755359"/>
    <w:rsid w:val="047667D3"/>
    <w:rsid w:val="049429CC"/>
    <w:rsid w:val="04C0500C"/>
    <w:rsid w:val="04CD1B34"/>
    <w:rsid w:val="0501545F"/>
    <w:rsid w:val="050215AD"/>
    <w:rsid w:val="050B7DE6"/>
    <w:rsid w:val="056722EE"/>
    <w:rsid w:val="05815FE6"/>
    <w:rsid w:val="05A760F4"/>
    <w:rsid w:val="05AA497D"/>
    <w:rsid w:val="05C339B5"/>
    <w:rsid w:val="0624609C"/>
    <w:rsid w:val="062B2D27"/>
    <w:rsid w:val="069906AB"/>
    <w:rsid w:val="06B52A34"/>
    <w:rsid w:val="06C30DAF"/>
    <w:rsid w:val="076120D2"/>
    <w:rsid w:val="08117553"/>
    <w:rsid w:val="081F41A5"/>
    <w:rsid w:val="083166B8"/>
    <w:rsid w:val="0842473D"/>
    <w:rsid w:val="08474F44"/>
    <w:rsid w:val="087575A7"/>
    <w:rsid w:val="08B939E8"/>
    <w:rsid w:val="08CA5E3D"/>
    <w:rsid w:val="08F55396"/>
    <w:rsid w:val="092645E3"/>
    <w:rsid w:val="097D4960"/>
    <w:rsid w:val="09997799"/>
    <w:rsid w:val="09B024FC"/>
    <w:rsid w:val="09BB4FDC"/>
    <w:rsid w:val="09BB6A1A"/>
    <w:rsid w:val="0A0900FF"/>
    <w:rsid w:val="0A0D66CD"/>
    <w:rsid w:val="0A1F49DE"/>
    <w:rsid w:val="0A313645"/>
    <w:rsid w:val="0A8D094C"/>
    <w:rsid w:val="0AEB6AB5"/>
    <w:rsid w:val="0AFC10AA"/>
    <w:rsid w:val="0B8C7102"/>
    <w:rsid w:val="0B903FB2"/>
    <w:rsid w:val="0C257EEE"/>
    <w:rsid w:val="0C4B53B2"/>
    <w:rsid w:val="0C4E5663"/>
    <w:rsid w:val="0C57251C"/>
    <w:rsid w:val="0C674FB5"/>
    <w:rsid w:val="0C744411"/>
    <w:rsid w:val="0C8D48A9"/>
    <w:rsid w:val="0C9E7DEC"/>
    <w:rsid w:val="0CB15A73"/>
    <w:rsid w:val="0D654093"/>
    <w:rsid w:val="0D7541A4"/>
    <w:rsid w:val="0D7E5BD5"/>
    <w:rsid w:val="0E016A62"/>
    <w:rsid w:val="0E1E0A98"/>
    <w:rsid w:val="0E5C32A1"/>
    <w:rsid w:val="0ED70EDA"/>
    <w:rsid w:val="0F057059"/>
    <w:rsid w:val="0F336C48"/>
    <w:rsid w:val="0F347DE4"/>
    <w:rsid w:val="0F395784"/>
    <w:rsid w:val="0F3E3FD8"/>
    <w:rsid w:val="0FA2001A"/>
    <w:rsid w:val="10122C27"/>
    <w:rsid w:val="1015263D"/>
    <w:rsid w:val="104C3BBA"/>
    <w:rsid w:val="10C1650D"/>
    <w:rsid w:val="10CB5EB3"/>
    <w:rsid w:val="10F63EA9"/>
    <w:rsid w:val="10FB2F27"/>
    <w:rsid w:val="116D3A58"/>
    <w:rsid w:val="117C2C1F"/>
    <w:rsid w:val="118320E5"/>
    <w:rsid w:val="11BE69AD"/>
    <w:rsid w:val="11D04BF9"/>
    <w:rsid w:val="11D349A1"/>
    <w:rsid w:val="11E26360"/>
    <w:rsid w:val="12314A32"/>
    <w:rsid w:val="12614D01"/>
    <w:rsid w:val="12A60D0F"/>
    <w:rsid w:val="12AE585A"/>
    <w:rsid w:val="12C11404"/>
    <w:rsid w:val="12F00D73"/>
    <w:rsid w:val="132D65CE"/>
    <w:rsid w:val="13666AA1"/>
    <w:rsid w:val="13F83F60"/>
    <w:rsid w:val="14491037"/>
    <w:rsid w:val="149D4B89"/>
    <w:rsid w:val="14AC3D10"/>
    <w:rsid w:val="14B65B9A"/>
    <w:rsid w:val="150B0C5E"/>
    <w:rsid w:val="15143A35"/>
    <w:rsid w:val="15253077"/>
    <w:rsid w:val="153B1975"/>
    <w:rsid w:val="1561661E"/>
    <w:rsid w:val="15892C8F"/>
    <w:rsid w:val="15A24325"/>
    <w:rsid w:val="15A436D8"/>
    <w:rsid w:val="15F248F6"/>
    <w:rsid w:val="15FA3F6E"/>
    <w:rsid w:val="162B6690"/>
    <w:rsid w:val="165846F4"/>
    <w:rsid w:val="1690435D"/>
    <w:rsid w:val="169D194D"/>
    <w:rsid w:val="16C66E51"/>
    <w:rsid w:val="16D466EC"/>
    <w:rsid w:val="16D84473"/>
    <w:rsid w:val="16EA110D"/>
    <w:rsid w:val="16F16555"/>
    <w:rsid w:val="170074DF"/>
    <w:rsid w:val="17104390"/>
    <w:rsid w:val="175962DA"/>
    <w:rsid w:val="1784019A"/>
    <w:rsid w:val="18141BCC"/>
    <w:rsid w:val="18302BB2"/>
    <w:rsid w:val="18561885"/>
    <w:rsid w:val="18BC04AE"/>
    <w:rsid w:val="18CF5E88"/>
    <w:rsid w:val="18E13B76"/>
    <w:rsid w:val="18F66476"/>
    <w:rsid w:val="18FF10E6"/>
    <w:rsid w:val="1902658E"/>
    <w:rsid w:val="19A4603F"/>
    <w:rsid w:val="19C924AF"/>
    <w:rsid w:val="1A4D2582"/>
    <w:rsid w:val="1A57335E"/>
    <w:rsid w:val="1A5B7BDE"/>
    <w:rsid w:val="1A68592C"/>
    <w:rsid w:val="1A790138"/>
    <w:rsid w:val="1AFF5905"/>
    <w:rsid w:val="1B501F59"/>
    <w:rsid w:val="1BFB0944"/>
    <w:rsid w:val="1C0818B6"/>
    <w:rsid w:val="1C166547"/>
    <w:rsid w:val="1C787915"/>
    <w:rsid w:val="1C7A47E3"/>
    <w:rsid w:val="1C7C0AD3"/>
    <w:rsid w:val="1C9B28C7"/>
    <w:rsid w:val="1CD043FE"/>
    <w:rsid w:val="1CED00C7"/>
    <w:rsid w:val="1D071EEE"/>
    <w:rsid w:val="1D2A4FCC"/>
    <w:rsid w:val="1D3D42A2"/>
    <w:rsid w:val="1D8D536F"/>
    <w:rsid w:val="1DCF79B1"/>
    <w:rsid w:val="1DE15A99"/>
    <w:rsid w:val="1DEA6DA4"/>
    <w:rsid w:val="1E1E46CE"/>
    <w:rsid w:val="1E341256"/>
    <w:rsid w:val="1E3A6FCA"/>
    <w:rsid w:val="1E531F63"/>
    <w:rsid w:val="1E6A218D"/>
    <w:rsid w:val="1E8E5CE9"/>
    <w:rsid w:val="1EC31478"/>
    <w:rsid w:val="1EE03B2A"/>
    <w:rsid w:val="1F086E47"/>
    <w:rsid w:val="1F2C7859"/>
    <w:rsid w:val="1F377074"/>
    <w:rsid w:val="1F4A3464"/>
    <w:rsid w:val="1FA83A62"/>
    <w:rsid w:val="1FB16C12"/>
    <w:rsid w:val="1FC650B0"/>
    <w:rsid w:val="1FF22525"/>
    <w:rsid w:val="20217AD1"/>
    <w:rsid w:val="20245894"/>
    <w:rsid w:val="2040570D"/>
    <w:rsid w:val="2068200C"/>
    <w:rsid w:val="20852A78"/>
    <w:rsid w:val="2096175D"/>
    <w:rsid w:val="20A94A18"/>
    <w:rsid w:val="20E811C3"/>
    <w:rsid w:val="21166C51"/>
    <w:rsid w:val="2150290C"/>
    <w:rsid w:val="21683856"/>
    <w:rsid w:val="21C64BD7"/>
    <w:rsid w:val="2251786A"/>
    <w:rsid w:val="22777AEC"/>
    <w:rsid w:val="22FC699C"/>
    <w:rsid w:val="231F3BCF"/>
    <w:rsid w:val="236476D2"/>
    <w:rsid w:val="236D07DB"/>
    <w:rsid w:val="238070EC"/>
    <w:rsid w:val="23952658"/>
    <w:rsid w:val="23FF41ED"/>
    <w:rsid w:val="245C0C2E"/>
    <w:rsid w:val="245D7F81"/>
    <w:rsid w:val="247C0763"/>
    <w:rsid w:val="24971009"/>
    <w:rsid w:val="255A4E2F"/>
    <w:rsid w:val="25A04FD1"/>
    <w:rsid w:val="25A320BB"/>
    <w:rsid w:val="25EE6F62"/>
    <w:rsid w:val="2627653C"/>
    <w:rsid w:val="26420D16"/>
    <w:rsid w:val="264E63BE"/>
    <w:rsid w:val="266256DE"/>
    <w:rsid w:val="26B412BF"/>
    <w:rsid w:val="26B55617"/>
    <w:rsid w:val="27165905"/>
    <w:rsid w:val="272251CB"/>
    <w:rsid w:val="272E0B2A"/>
    <w:rsid w:val="27451CD3"/>
    <w:rsid w:val="27BF2DF2"/>
    <w:rsid w:val="27DA50A9"/>
    <w:rsid w:val="27F462A4"/>
    <w:rsid w:val="283B44C5"/>
    <w:rsid w:val="2861366E"/>
    <w:rsid w:val="289F4F9A"/>
    <w:rsid w:val="28E41ED5"/>
    <w:rsid w:val="29082553"/>
    <w:rsid w:val="29222722"/>
    <w:rsid w:val="29266DF8"/>
    <w:rsid w:val="2957319F"/>
    <w:rsid w:val="298F26BA"/>
    <w:rsid w:val="29985BED"/>
    <w:rsid w:val="299A232D"/>
    <w:rsid w:val="29A9191E"/>
    <w:rsid w:val="29D57505"/>
    <w:rsid w:val="29F345BD"/>
    <w:rsid w:val="29F96B93"/>
    <w:rsid w:val="2A00631E"/>
    <w:rsid w:val="2A1F18C1"/>
    <w:rsid w:val="2A3E36F8"/>
    <w:rsid w:val="2A42403A"/>
    <w:rsid w:val="2A772C20"/>
    <w:rsid w:val="2AED6FCE"/>
    <w:rsid w:val="2B530F2E"/>
    <w:rsid w:val="2B7645AC"/>
    <w:rsid w:val="2B854D14"/>
    <w:rsid w:val="2B9E7907"/>
    <w:rsid w:val="2BA36D9B"/>
    <w:rsid w:val="2BD458AF"/>
    <w:rsid w:val="2BF55156"/>
    <w:rsid w:val="2C383AF6"/>
    <w:rsid w:val="2C51530D"/>
    <w:rsid w:val="2C6466A8"/>
    <w:rsid w:val="2C8A0A03"/>
    <w:rsid w:val="2CBA22AB"/>
    <w:rsid w:val="2CE62427"/>
    <w:rsid w:val="2CE82D31"/>
    <w:rsid w:val="2CF42025"/>
    <w:rsid w:val="2CF47F91"/>
    <w:rsid w:val="2D3167E3"/>
    <w:rsid w:val="2D6F70CA"/>
    <w:rsid w:val="2D9B7431"/>
    <w:rsid w:val="2DB55950"/>
    <w:rsid w:val="2DDC6B7B"/>
    <w:rsid w:val="2DF445C0"/>
    <w:rsid w:val="2E1A280F"/>
    <w:rsid w:val="2E3A6924"/>
    <w:rsid w:val="2E43345B"/>
    <w:rsid w:val="2EA57148"/>
    <w:rsid w:val="2EBC2803"/>
    <w:rsid w:val="2EE34A08"/>
    <w:rsid w:val="2F415BA4"/>
    <w:rsid w:val="2F5B67BD"/>
    <w:rsid w:val="2FA10772"/>
    <w:rsid w:val="2FA81DD3"/>
    <w:rsid w:val="2FF90BD4"/>
    <w:rsid w:val="30150300"/>
    <w:rsid w:val="306104A7"/>
    <w:rsid w:val="30BA3688"/>
    <w:rsid w:val="30E973DC"/>
    <w:rsid w:val="30F31296"/>
    <w:rsid w:val="31305C32"/>
    <w:rsid w:val="319B61FB"/>
    <w:rsid w:val="31AC0D6D"/>
    <w:rsid w:val="31BC04FD"/>
    <w:rsid w:val="31C90005"/>
    <w:rsid w:val="31F110A8"/>
    <w:rsid w:val="32840EB9"/>
    <w:rsid w:val="3289142B"/>
    <w:rsid w:val="329448EE"/>
    <w:rsid w:val="329D1436"/>
    <w:rsid w:val="32AA081D"/>
    <w:rsid w:val="331B4A66"/>
    <w:rsid w:val="331E6DF7"/>
    <w:rsid w:val="33230DD3"/>
    <w:rsid w:val="33797D65"/>
    <w:rsid w:val="33921053"/>
    <w:rsid w:val="33EA68DE"/>
    <w:rsid w:val="33FC7D66"/>
    <w:rsid w:val="3410568B"/>
    <w:rsid w:val="34786120"/>
    <w:rsid w:val="348955FE"/>
    <w:rsid w:val="34A03094"/>
    <w:rsid w:val="3566164A"/>
    <w:rsid w:val="359F1EB5"/>
    <w:rsid w:val="35B463D8"/>
    <w:rsid w:val="35ED3317"/>
    <w:rsid w:val="3636459D"/>
    <w:rsid w:val="36510160"/>
    <w:rsid w:val="36D423FE"/>
    <w:rsid w:val="36F42F1D"/>
    <w:rsid w:val="37003393"/>
    <w:rsid w:val="371158E2"/>
    <w:rsid w:val="37867ABD"/>
    <w:rsid w:val="385D4936"/>
    <w:rsid w:val="389967B4"/>
    <w:rsid w:val="38D544A3"/>
    <w:rsid w:val="38D936FC"/>
    <w:rsid w:val="39461010"/>
    <w:rsid w:val="398B3028"/>
    <w:rsid w:val="39A80E07"/>
    <w:rsid w:val="39BE04FE"/>
    <w:rsid w:val="39E150FE"/>
    <w:rsid w:val="3A06070D"/>
    <w:rsid w:val="3A465341"/>
    <w:rsid w:val="3A4F3CC0"/>
    <w:rsid w:val="3A5242A0"/>
    <w:rsid w:val="3A760D15"/>
    <w:rsid w:val="3A843FB5"/>
    <w:rsid w:val="3AE55C2D"/>
    <w:rsid w:val="3B176A38"/>
    <w:rsid w:val="3B297007"/>
    <w:rsid w:val="3B380D28"/>
    <w:rsid w:val="3B46201B"/>
    <w:rsid w:val="3B5216F9"/>
    <w:rsid w:val="3B7B38C4"/>
    <w:rsid w:val="3BD70252"/>
    <w:rsid w:val="3BE66140"/>
    <w:rsid w:val="3BED2622"/>
    <w:rsid w:val="3C60740D"/>
    <w:rsid w:val="3C8379C6"/>
    <w:rsid w:val="3CEC4060"/>
    <w:rsid w:val="3CF04984"/>
    <w:rsid w:val="3D161EDC"/>
    <w:rsid w:val="3D1C40C8"/>
    <w:rsid w:val="3D577CDA"/>
    <w:rsid w:val="3D7E72AF"/>
    <w:rsid w:val="3D9E5B13"/>
    <w:rsid w:val="3DA20FFC"/>
    <w:rsid w:val="3DC37A8D"/>
    <w:rsid w:val="3DD6485D"/>
    <w:rsid w:val="3DE70B1F"/>
    <w:rsid w:val="3DEA6E8A"/>
    <w:rsid w:val="3E382E5E"/>
    <w:rsid w:val="3E5B40F1"/>
    <w:rsid w:val="3EC21D5A"/>
    <w:rsid w:val="3ED21D4B"/>
    <w:rsid w:val="3EE338B4"/>
    <w:rsid w:val="3F056233"/>
    <w:rsid w:val="3F44038B"/>
    <w:rsid w:val="3F4B698A"/>
    <w:rsid w:val="3FB1408C"/>
    <w:rsid w:val="3FBF0B5B"/>
    <w:rsid w:val="3FD30D6A"/>
    <w:rsid w:val="3FE3117F"/>
    <w:rsid w:val="402279B5"/>
    <w:rsid w:val="404C0511"/>
    <w:rsid w:val="405C40A1"/>
    <w:rsid w:val="406865D7"/>
    <w:rsid w:val="40A20794"/>
    <w:rsid w:val="40E62913"/>
    <w:rsid w:val="41441BB0"/>
    <w:rsid w:val="41917B0E"/>
    <w:rsid w:val="42262DB3"/>
    <w:rsid w:val="422A52D4"/>
    <w:rsid w:val="427822D7"/>
    <w:rsid w:val="42DC7BE0"/>
    <w:rsid w:val="42E86BCE"/>
    <w:rsid w:val="42F27096"/>
    <w:rsid w:val="42FF7AF1"/>
    <w:rsid w:val="430953B1"/>
    <w:rsid w:val="43722208"/>
    <w:rsid w:val="43C604DF"/>
    <w:rsid w:val="441E6B9F"/>
    <w:rsid w:val="446E34AC"/>
    <w:rsid w:val="447E22FB"/>
    <w:rsid w:val="44A8789A"/>
    <w:rsid w:val="44C01191"/>
    <w:rsid w:val="44E32F71"/>
    <w:rsid w:val="44EB4848"/>
    <w:rsid w:val="4586428B"/>
    <w:rsid w:val="458C6480"/>
    <w:rsid w:val="45961F0D"/>
    <w:rsid w:val="45AC3594"/>
    <w:rsid w:val="45BD69DB"/>
    <w:rsid w:val="45E322D4"/>
    <w:rsid w:val="45FE4003"/>
    <w:rsid w:val="4653562D"/>
    <w:rsid w:val="46547176"/>
    <w:rsid w:val="47274390"/>
    <w:rsid w:val="47347B27"/>
    <w:rsid w:val="473642AE"/>
    <w:rsid w:val="474315F8"/>
    <w:rsid w:val="478168FA"/>
    <w:rsid w:val="47825A61"/>
    <w:rsid w:val="478953EA"/>
    <w:rsid w:val="47E33949"/>
    <w:rsid w:val="483E20BF"/>
    <w:rsid w:val="48A0459F"/>
    <w:rsid w:val="48D16DC1"/>
    <w:rsid w:val="492126FF"/>
    <w:rsid w:val="494D556A"/>
    <w:rsid w:val="495524CD"/>
    <w:rsid w:val="499E02CE"/>
    <w:rsid w:val="499F2BAA"/>
    <w:rsid w:val="49AF6A9E"/>
    <w:rsid w:val="49D742D1"/>
    <w:rsid w:val="4A0163AE"/>
    <w:rsid w:val="4A6A7886"/>
    <w:rsid w:val="4A887C26"/>
    <w:rsid w:val="4ACE2DC6"/>
    <w:rsid w:val="4AD73BD2"/>
    <w:rsid w:val="4AFC11E5"/>
    <w:rsid w:val="4B486DD1"/>
    <w:rsid w:val="4B493AA4"/>
    <w:rsid w:val="4B637EFA"/>
    <w:rsid w:val="4B7E6C26"/>
    <w:rsid w:val="4B89352B"/>
    <w:rsid w:val="4BDA2E5D"/>
    <w:rsid w:val="4BF629B9"/>
    <w:rsid w:val="4C0C0132"/>
    <w:rsid w:val="4C0E26AD"/>
    <w:rsid w:val="4C287E0A"/>
    <w:rsid w:val="4C4A78FD"/>
    <w:rsid w:val="4C811439"/>
    <w:rsid w:val="4C8E6D26"/>
    <w:rsid w:val="4CDE2D20"/>
    <w:rsid w:val="4CF21A90"/>
    <w:rsid w:val="4CFF1EE0"/>
    <w:rsid w:val="4D140805"/>
    <w:rsid w:val="4D202DF7"/>
    <w:rsid w:val="4E051CC4"/>
    <w:rsid w:val="4E86420B"/>
    <w:rsid w:val="4EE40814"/>
    <w:rsid w:val="4EEF69C6"/>
    <w:rsid w:val="4F626053"/>
    <w:rsid w:val="4F687866"/>
    <w:rsid w:val="4FAF3987"/>
    <w:rsid w:val="4FCC01B7"/>
    <w:rsid w:val="4FF41D40"/>
    <w:rsid w:val="501A0CA4"/>
    <w:rsid w:val="504A6570"/>
    <w:rsid w:val="50BA48B8"/>
    <w:rsid w:val="50C83AD7"/>
    <w:rsid w:val="51070E92"/>
    <w:rsid w:val="51115A4E"/>
    <w:rsid w:val="51583333"/>
    <w:rsid w:val="51B7167C"/>
    <w:rsid w:val="51B81B3E"/>
    <w:rsid w:val="51CD2984"/>
    <w:rsid w:val="51D63121"/>
    <w:rsid w:val="51DE5395"/>
    <w:rsid w:val="520235DA"/>
    <w:rsid w:val="52187699"/>
    <w:rsid w:val="52682E34"/>
    <w:rsid w:val="52C73CD3"/>
    <w:rsid w:val="52F90194"/>
    <w:rsid w:val="52FD15A0"/>
    <w:rsid w:val="53586729"/>
    <w:rsid w:val="539378D7"/>
    <w:rsid w:val="53B234B3"/>
    <w:rsid w:val="54070DC3"/>
    <w:rsid w:val="545F2FD2"/>
    <w:rsid w:val="548857C1"/>
    <w:rsid w:val="549175F1"/>
    <w:rsid w:val="54C97DA6"/>
    <w:rsid w:val="54DE6876"/>
    <w:rsid w:val="54F41F52"/>
    <w:rsid w:val="5551140A"/>
    <w:rsid w:val="55793EB8"/>
    <w:rsid w:val="559A1658"/>
    <w:rsid w:val="560B723C"/>
    <w:rsid w:val="560C5C4A"/>
    <w:rsid w:val="561E6D8D"/>
    <w:rsid w:val="562B79B1"/>
    <w:rsid w:val="562F1DF3"/>
    <w:rsid w:val="5680124F"/>
    <w:rsid w:val="568E0AE9"/>
    <w:rsid w:val="57254844"/>
    <w:rsid w:val="57275200"/>
    <w:rsid w:val="579C2046"/>
    <w:rsid w:val="57A67CCA"/>
    <w:rsid w:val="57C71E01"/>
    <w:rsid w:val="57CA373F"/>
    <w:rsid w:val="57CB49DF"/>
    <w:rsid w:val="5808507B"/>
    <w:rsid w:val="58736B91"/>
    <w:rsid w:val="593E27EC"/>
    <w:rsid w:val="59882E47"/>
    <w:rsid w:val="59B61115"/>
    <w:rsid w:val="59D00CDE"/>
    <w:rsid w:val="5A5D12A5"/>
    <w:rsid w:val="5A6914A3"/>
    <w:rsid w:val="5ADC2B4A"/>
    <w:rsid w:val="5AF53912"/>
    <w:rsid w:val="5B1870EC"/>
    <w:rsid w:val="5B192801"/>
    <w:rsid w:val="5B3B5A39"/>
    <w:rsid w:val="5B572266"/>
    <w:rsid w:val="5B6E0B56"/>
    <w:rsid w:val="5B8E08FB"/>
    <w:rsid w:val="5BE72BCB"/>
    <w:rsid w:val="5BE86CA9"/>
    <w:rsid w:val="5C022C28"/>
    <w:rsid w:val="5C6A3089"/>
    <w:rsid w:val="5C8F63E0"/>
    <w:rsid w:val="5C921024"/>
    <w:rsid w:val="5C9E4A70"/>
    <w:rsid w:val="5CA40419"/>
    <w:rsid w:val="5CBE1D78"/>
    <w:rsid w:val="5CD0051A"/>
    <w:rsid w:val="5CD13198"/>
    <w:rsid w:val="5D1253B0"/>
    <w:rsid w:val="5D364064"/>
    <w:rsid w:val="5E633F23"/>
    <w:rsid w:val="5E6372AC"/>
    <w:rsid w:val="5EA84C76"/>
    <w:rsid w:val="5EDA714B"/>
    <w:rsid w:val="5EE23C31"/>
    <w:rsid w:val="5FBA6F97"/>
    <w:rsid w:val="5FF802BF"/>
    <w:rsid w:val="60CF6667"/>
    <w:rsid w:val="60D026C4"/>
    <w:rsid w:val="610A58B6"/>
    <w:rsid w:val="61306DE3"/>
    <w:rsid w:val="614E6A25"/>
    <w:rsid w:val="61532F70"/>
    <w:rsid w:val="615947F1"/>
    <w:rsid w:val="61603A57"/>
    <w:rsid w:val="6164184E"/>
    <w:rsid w:val="61AE51E1"/>
    <w:rsid w:val="61C01273"/>
    <w:rsid w:val="61DD5B25"/>
    <w:rsid w:val="622D5CB6"/>
    <w:rsid w:val="62715919"/>
    <w:rsid w:val="62CF018A"/>
    <w:rsid w:val="62D93B11"/>
    <w:rsid w:val="62EE2C2F"/>
    <w:rsid w:val="632913B5"/>
    <w:rsid w:val="63551221"/>
    <w:rsid w:val="63615F7B"/>
    <w:rsid w:val="63FD3087"/>
    <w:rsid w:val="64400BFE"/>
    <w:rsid w:val="646A3422"/>
    <w:rsid w:val="64895199"/>
    <w:rsid w:val="64B140B4"/>
    <w:rsid w:val="64B36D3B"/>
    <w:rsid w:val="64BE06BA"/>
    <w:rsid w:val="64BF55EE"/>
    <w:rsid w:val="64CF72CF"/>
    <w:rsid w:val="64D52BFF"/>
    <w:rsid w:val="6515330B"/>
    <w:rsid w:val="65385003"/>
    <w:rsid w:val="6556307B"/>
    <w:rsid w:val="65824575"/>
    <w:rsid w:val="65EB578D"/>
    <w:rsid w:val="660374D4"/>
    <w:rsid w:val="663D72DA"/>
    <w:rsid w:val="668A63E9"/>
    <w:rsid w:val="66C14BC9"/>
    <w:rsid w:val="67494348"/>
    <w:rsid w:val="674D75BE"/>
    <w:rsid w:val="676B6C70"/>
    <w:rsid w:val="67B70979"/>
    <w:rsid w:val="67DD5C5B"/>
    <w:rsid w:val="67EC77F8"/>
    <w:rsid w:val="689F3E08"/>
    <w:rsid w:val="69186C08"/>
    <w:rsid w:val="693A7C21"/>
    <w:rsid w:val="69544E31"/>
    <w:rsid w:val="6970589C"/>
    <w:rsid w:val="69BA157C"/>
    <w:rsid w:val="69DF0C0E"/>
    <w:rsid w:val="6A372AC2"/>
    <w:rsid w:val="6A614797"/>
    <w:rsid w:val="6A656E80"/>
    <w:rsid w:val="6AEA0C55"/>
    <w:rsid w:val="6AEB25E4"/>
    <w:rsid w:val="6BB04D02"/>
    <w:rsid w:val="6BC4644F"/>
    <w:rsid w:val="6BC752C3"/>
    <w:rsid w:val="6C110A9B"/>
    <w:rsid w:val="6C3213EB"/>
    <w:rsid w:val="6C3A3D2B"/>
    <w:rsid w:val="6C977017"/>
    <w:rsid w:val="6CE432DD"/>
    <w:rsid w:val="6CF62E47"/>
    <w:rsid w:val="6D0B5DFC"/>
    <w:rsid w:val="6D1C5331"/>
    <w:rsid w:val="6D29066A"/>
    <w:rsid w:val="6DA62097"/>
    <w:rsid w:val="6DAD5CAE"/>
    <w:rsid w:val="6DC23474"/>
    <w:rsid w:val="6DD011A0"/>
    <w:rsid w:val="6E427AD0"/>
    <w:rsid w:val="6E4E02B2"/>
    <w:rsid w:val="6E592728"/>
    <w:rsid w:val="6ED56E60"/>
    <w:rsid w:val="6EDB79D0"/>
    <w:rsid w:val="6EE51EE4"/>
    <w:rsid w:val="6EEC7AB2"/>
    <w:rsid w:val="6F437133"/>
    <w:rsid w:val="6F612E23"/>
    <w:rsid w:val="6FCE0349"/>
    <w:rsid w:val="6FDA50BB"/>
    <w:rsid w:val="6FE81D09"/>
    <w:rsid w:val="6FF76D66"/>
    <w:rsid w:val="70053924"/>
    <w:rsid w:val="70A8077A"/>
    <w:rsid w:val="70AF77E0"/>
    <w:rsid w:val="7115003E"/>
    <w:rsid w:val="715B1E72"/>
    <w:rsid w:val="71690D46"/>
    <w:rsid w:val="718D16A7"/>
    <w:rsid w:val="71A7274E"/>
    <w:rsid w:val="71A978CC"/>
    <w:rsid w:val="728438B9"/>
    <w:rsid w:val="7287440F"/>
    <w:rsid w:val="729C5716"/>
    <w:rsid w:val="73162A83"/>
    <w:rsid w:val="73442F72"/>
    <w:rsid w:val="734621EA"/>
    <w:rsid w:val="734D1603"/>
    <w:rsid w:val="744E400E"/>
    <w:rsid w:val="74B01FAA"/>
    <w:rsid w:val="74DA2C38"/>
    <w:rsid w:val="74E67CBC"/>
    <w:rsid w:val="751B1286"/>
    <w:rsid w:val="757645B0"/>
    <w:rsid w:val="759B24B3"/>
    <w:rsid w:val="75C10807"/>
    <w:rsid w:val="761A24DA"/>
    <w:rsid w:val="761D3FF0"/>
    <w:rsid w:val="7625056E"/>
    <w:rsid w:val="762D754F"/>
    <w:rsid w:val="764E6E1C"/>
    <w:rsid w:val="76EC7ECF"/>
    <w:rsid w:val="76F96005"/>
    <w:rsid w:val="77512BE5"/>
    <w:rsid w:val="7754756D"/>
    <w:rsid w:val="77601195"/>
    <w:rsid w:val="77BE27C5"/>
    <w:rsid w:val="77C115B1"/>
    <w:rsid w:val="77E969F8"/>
    <w:rsid w:val="77F365A0"/>
    <w:rsid w:val="7817154A"/>
    <w:rsid w:val="7856453B"/>
    <w:rsid w:val="78786EE8"/>
    <w:rsid w:val="78AA44FB"/>
    <w:rsid w:val="78FA418F"/>
    <w:rsid w:val="795F4C29"/>
    <w:rsid w:val="796A31E0"/>
    <w:rsid w:val="79854C0A"/>
    <w:rsid w:val="799C284A"/>
    <w:rsid w:val="79C25C64"/>
    <w:rsid w:val="79ED577A"/>
    <w:rsid w:val="7A0765F4"/>
    <w:rsid w:val="7A243C5D"/>
    <w:rsid w:val="7A6431A8"/>
    <w:rsid w:val="7AA60C6D"/>
    <w:rsid w:val="7AC455ED"/>
    <w:rsid w:val="7AD27E13"/>
    <w:rsid w:val="7AED0F1C"/>
    <w:rsid w:val="7AEE1B5D"/>
    <w:rsid w:val="7B5173C7"/>
    <w:rsid w:val="7B973B50"/>
    <w:rsid w:val="7BA90987"/>
    <w:rsid w:val="7BCB4D9D"/>
    <w:rsid w:val="7C054350"/>
    <w:rsid w:val="7CA86EE2"/>
    <w:rsid w:val="7CBC1904"/>
    <w:rsid w:val="7CD8157D"/>
    <w:rsid w:val="7D0C52C7"/>
    <w:rsid w:val="7D260D90"/>
    <w:rsid w:val="7D3618EC"/>
    <w:rsid w:val="7D575D7A"/>
    <w:rsid w:val="7D662267"/>
    <w:rsid w:val="7D820B6D"/>
    <w:rsid w:val="7D874CEF"/>
    <w:rsid w:val="7D8776DC"/>
    <w:rsid w:val="7DC32EC2"/>
    <w:rsid w:val="7E0C02D2"/>
    <w:rsid w:val="7E431C8F"/>
    <w:rsid w:val="7E920BF1"/>
    <w:rsid w:val="7F525EC2"/>
    <w:rsid w:val="7F605FD9"/>
    <w:rsid w:val="7F853CEB"/>
    <w:rsid w:val="7FB87709"/>
    <w:rsid w:val="7FC1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A48701-03A5-42D2-A961-DF3CD79C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8"/>
    </w:rPr>
  </w:style>
  <w:style w:type="paragraph" w:styleId="1">
    <w:name w:val="heading 1"/>
    <w:basedOn w:val="a"/>
    <w:next w:val="a"/>
    <w:qFormat/>
    <w:pPr>
      <w:keepNext/>
      <w:snapToGrid w:val="0"/>
      <w:spacing w:line="360" w:lineRule="atLeast"/>
      <w:outlineLvl w:val="0"/>
    </w:pPr>
    <w:rPr>
      <w:rFonts w:ascii="宋体"/>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paragraph" w:styleId="5">
    <w:name w:val="heading 5"/>
    <w:basedOn w:val="a"/>
    <w:next w:val="a"/>
    <w:qFormat/>
    <w:pPr>
      <w:keepNext/>
      <w:keepLines/>
      <w:tabs>
        <w:tab w:val="left" w:pos="2551"/>
      </w:tabs>
      <w:spacing w:before="280" w:after="290" w:line="372" w:lineRule="auto"/>
      <w:ind w:left="2551" w:hanging="850"/>
      <w:outlineLvl w:val="4"/>
    </w:pPr>
    <w:rPr>
      <w:b/>
    </w:rPr>
  </w:style>
  <w:style w:type="paragraph" w:styleId="6">
    <w:name w:val="heading 6"/>
    <w:basedOn w:val="a"/>
    <w:next w:val="a"/>
    <w:qFormat/>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
    <w:next w:val="a"/>
    <w:qFormat/>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
    <w:next w:val="a"/>
    <w:qFormat/>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
    <w:next w:val="a"/>
    <w:qFormat/>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2"/>
    </w:rPr>
  </w:style>
  <w:style w:type="paragraph" w:styleId="30">
    <w:name w:val="List 3"/>
    <w:basedOn w:val="a"/>
    <w:qFormat/>
    <w:pPr>
      <w:adjustRightInd w:val="0"/>
      <w:snapToGrid w:val="0"/>
      <w:spacing w:line="360" w:lineRule="auto"/>
      <w:ind w:leftChars="400" w:left="100" w:hangingChars="200" w:hanging="200"/>
    </w:pPr>
    <w:rPr>
      <w:sz w:val="24"/>
    </w:rPr>
  </w:style>
  <w:style w:type="paragraph" w:styleId="70">
    <w:name w:val="toc 7"/>
    <w:basedOn w:val="a"/>
    <w:next w:val="a"/>
    <w:qFormat/>
    <w:pPr>
      <w:ind w:leftChars="1200" w:left="2520"/>
    </w:pPr>
  </w:style>
  <w:style w:type="paragraph" w:styleId="20">
    <w:name w:val="List Number 2"/>
    <w:basedOn w:val="a"/>
    <w:qFormat/>
    <w:pPr>
      <w:tabs>
        <w:tab w:val="left" w:pos="780"/>
      </w:tabs>
      <w:spacing w:line="360" w:lineRule="auto"/>
      <w:ind w:left="425" w:hanging="425"/>
    </w:pPr>
    <w:rPr>
      <w:sz w:val="24"/>
    </w:rPr>
  </w:style>
  <w:style w:type="paragraph" w:styleId="40">
    <w:name w:val="List Bullet 4"/>
    <w:basedOn w:val="a"/>
    <w:qFormat/>
    <w:pPr>
      <w:widowControl/>
      <w:tabs>
        <w:tab w:val="left" w:pos="1134"/>
      </w:tabs>
      <w:adjustRightInd w:val="0"/>
      <w:snapToGrid w:val="0"/>
      <w:spacing w:before="120" w:line="280" w:lineRule="atLeast"/>
      <w:ind w:left="1418" w:hanging="284"/>
      <w:jc w:val="left"/>
    </w:pPr>
    <w:rPr>
      <w:rFonts w:ascii="宋体"/>
      <w:kern w:val="0"/>
      <w:sz w:val="22"/>
    </w:rPr>
  </w:style>
  <w:style w:type="paragraph" w:styleId="a4">
    <w:name w:val="Normal Indent"/>
    <w:basedOn w:val="a"/>
    <w:link w:val="Char"/>
    <w:qFormat/>
    <w:pPr>
      <w:adjustRightInd w:val="0"/>
      <w:snapToGrid w:val="0"/>
      <w:spacing w:line="360" w:lineRule="auto"/>
      <w:ind w:firstLine="420"/>
    </w:pPr>
    <w:rPr>
      <w:sz w:val="24"/>
    </w:rPr>
  </w:style>
  <w:style w:type="paragraph" w:styleId="a5">
    <w:name w:val="caption"/>
    <w:basedOn w:val="a"/>
    <w:next w:val="a"/>
    <w:qFormat/>
    <w:pPr>
      <w:widowControl/>
      <w:tabs>
        <w:tab w:val="left" w:pos="1134"/>
      </w:tabs>
      <w:adjustRightInd w:val="0"/>
      <w:snapToGrid w:val="0"/>
      <w:spacing w:line="280" w:lineRule="atLeast"/>
      <w:jc w:val="left"/>
    </w:pPr>
    <w:rPr>
      <w:rFonts w:eastAsia="PMingLiU"/>
      <w:b/>
      <w:kern w:val="0"/>
      <w:sz w:val="24"/>
      <w:lang w:eastAsia="zh-TW"/>
    </w:rPr>
  </w:style>
  <w:style w:type="paragraph" w:styleId="a6">
    <w:name w:val="Document Map"/>
    <w:basedOn w:val="a"/>
    <w:qFormat/>
    <w:pPr>
      <w:shd w:val="clear" w:color="auto" w:fill="000080"/>
    </w:pPr>
  </w:style>
  <w:style w:type="paragraph" w:styleId="a7">
    <w:name w:val="toa heading"/>
    <w:basedOn w:val="a"/>
    <w:next w:val="a"/>
    <w:qFormat/>
    <w:pPr>
      <w:spacing w:before="120"/>
    </w:pPr>
    <w:rPr>
      <w:rFonts w:ascii="Arial" w:hAnsi="Arial"/>
      <w:sz w:val="24"/>
    </w:rPr>
  </w:style>
  <w:style w:type="paragraph" w:styleId="a8">
    <w:name w:val="annotation text"/>
    <w:basedOn w:val="a"/>
    <w:link w:val="Char0"/>
    <w:qFormat/>
    <w:pPr>
      <w:adjustRightInd w:val="0"/>
      <w:spacing w:line="360" w:lineRule="atLeast"/>
      <w:jc w:val="left"/>
      <w:textAlignment w:val="baseline"/>
    </w:pPr>
    <w:rPr>
      <w:kern w:val="0"/>
      <w:sz w:val="24"/>
    </w:rPr>
  </w:style>
  <w:style w:type="paragraph" w:styleId="a9">
    <w:name w:val="Salutation"/>
    <w:basedOn w:val="a"/>
    <w:next w:val="a"/>
    <w:qFormat/>
  </w:style>
  <w:style w:type="paragraph" w:styleId="31">
    <w:name w:val="Body Text 3"/>
    <w:basedOn w:val="a"/>
    <w:qFormat/>
    <w:pPr>
      <w:adjustRightInd w:val="0"/>
      <w:snapToGrid w:val="0"/>
      <w:spacing w:after="120" w:line="360" w:lineRule="auto"/>
    </w:pPr>
    <w:rPr>
      <w:sz w:val="16"/>
    </w:rPr>
  </w:style>
  <w:style w:type="paragraph" w:styleId="32">
    <w:name w:val="List Bullet 3"/>
    <w:basedOn w:val="a"/>
    <w:qFormat/>
    <w:pPr>
      <w:tabs>
        <w:tab w:val="left" w:pos="1200"/>
      </w:tabs>
      <w:adjustRightInd w:val="0"/>
      <w:snapToGrid w:val="0"/>
      <w:spacing w:line="360" w:lineRule="auto"/>
      <w:ind w:left="1200" w:hanging="360"/>
    </w:pPr>
    <w:rPr>
      <w:sz w:val="24"/>
    </w:rPr>
  </w:style>
  <w:style w:type="paragraph" w:styleId="aa">
    <w:name w:val="Body Text Indent"/>
    <w:basedOn w:val="a"/>
    <w:link w:val="Char1"/>
    <w:qFormat/>
    <w:pPr>
      <w:spacing w:line="700" w:lineRule="exact"/>
      <w:ind w:left="960"/>
    </w:pPr>
    <w:rPr>
      <w:sz w:val="44"/>
    </w:rPr>
  </w:style>
  <w:style w:type="paragraph" w:styleId="33">
    <w:name w:val="List Number 3"/>
    <w:basedOn w:val="a"/>
    <w:qFormat/>
    <w:pPr>
      <w:tabs>
        <w:tab w:val="left" w:pos="2120"/>
      </w:tabs>
      <w:adjustRightInd w:val="0"/>
      <w:snapToGrid w:val="0"/>
      <w:spacing w:line="360" w:lineRule="auto"/>
      <w:ind w:left="2120" w:hanging="720"/>
    </w:pPr>
    <w:rPr>
      <w:sz w:val="24"/>
    </w:rPr>
  </w:style>
  <w:style w:type="paragraph" w:styleId="21">
    <w:name w:val="List 2"/>
    <w:basedOn w:val="a"/>
    <w:qFormat/>
    <w:pPr>
      <w:adjustRightInd w:val="0"/>
      <w:snapToGrid w:val="0"/>
      <w:spacing w:line="360" w:lineRule="auto"/>
      <w:ind w:leftChars="200" w:left="100" w:hangingChars="200" w:hanging="200"/>
    </w:pPr>
    <w:rPr>
      <w:sz w:val="24"/>
    </w:rPr>
  </w:style>
  <w:style w:type="paragraph" w:styleId="ab">
    <w:name w:val="List Continue"/>
    <w:basedOn w:val="a"/>
    <w:qFormat/>
    <w:pPr>
      <w:adjustRightInd w:val="0"/>
      <w:snapToGrid w:val="0"/>
      <w:spacing w:after="120" w:line="360" w:lineRule="auto"/>
      <w:ind w:leftChars="200" w:left="420"/>
    </w:pPr>
    <w:rPr>
      <w:sz w:val="24"/>
    </w:rPr>
  </w:style>
  <w:style w:type="paragraph" w:styleId="22">
    <w:name w:val="List Bullet 2"/>
    <w:basedOn w:val="a"/>
    <w:qFormat/>
    <w:pPr>
      <w:tabs>
        <w:tab w:val="left" w:pos="780"/>
      </w:tabs>
      <w:adjustRightInd w:val="0"/>
      <w:snapToGrid w:val="0"/>
      <w:spacing w:line="360" w:lineRule="auto"/>
      <w:ind w:left="780" w:hanging="360"/>
    </w:pPr>
    <w:rPr>
      <w:sz w:val="24"/>
    </w:rPr>
  </w:style>
  <w:style w:type="paragraph" w:styleId="50">
    <w:name w:val="toc 5"/>
    <w:basedOn w:val="a"/>
    <w:next w:val="a"/>
    <w:qFormat/>
    <w:pPr>
      <w:ind w:leftChars="800" w:left="1680"/>
    </w:pPr>
  </w:style>
  <w:style w:type="paragraph" w:styleId="34">
    <w:name w:val="toc 3"/>
    <w:basedOn w:val="a"/>
    <w:next w:val="a"/>
    <w:qFormat/>
    <w:pPr>
      <w:ind w:leftChars="400" w:left="840"/>
    </w:pPr>
  </w:style>
  <w:style w:type="paragraph" w:styleId="ac">
    <w:name w:val="Plain Text"/>
    <w:basedOn w:val="a"/>
    <w:qFormat/>
    <w:rPr>
      <w:rFonts w:ascii="宋体" w:hAnsi="Courier New"/>
      <w:sz w:val="21"/>
    </w:rPr>
  </w:style>
  <w:style w:type="paragraph" w:styleId="80">
    <w:name w:val="toc 8"/>
    <w:basedOn w:val="a"/>
    <w:next w:val="a"/>
    <w:qFormat/>
    <w:pPr>
      <w:ind w:leftChars="1400" w:left="2940"/>
    </w:pPr>
  </w:style>
  <w:style w:type="paragraph" w:styleId="ad">
    <w:name w:val="Date"/>
    <w:basedOn w:val="a"/>
    <w:next w:val="a"/>
    <w:link w:val="Char2"/>
    <w:qFormat/>
  </w:style>
  <w:style w:type="paragraph" w:styleId="23">
    <w:name w:val="Body Text Indent 2"/>
    <w:basedOn w:val="a"/>
    <w:next w:val="a"/>
    <w:link w:val="2Char0"/>
    <w:qFormat/>
    <w:pPr>
      <w:snapToGrid w:val="0"/>
      <w:spacing w:line="560" w:lineRule="atLeast"/>
      <w:ind w:firstLine="540"/>
    </w:pPr>
  </w:style>
  <w:style w:type="paragraph" w:styleId="ae">
    <w:name w:val="Balloon Text"/>
    <w:basedOn w:val="a"/>
    <w:qFormat/>
    <w:rPr>
      <w:sz w:val="18"/>
    </w:rPr>
  </w:style>
  <w:style w:type="paragraph" w:styleId="af">
    <w:name w:val="footer"/>
    <w:basedOn w:val="a"/>
    <w:link w:val="Char3"/>
    <w:qFormat/>
    <w:pPr>
      <w:tabs>
        <w:tab w:val="center" w:pos="4153"/>
        <w:tab w:val="right" w:pos="8306"/>
      </w:tabs>
      <w:snapToGrid w:val="0"/>
      <w:jc w:val="left"/>
    </w:pPr>
    <w:rPr>
      <w:sz w:val="18"/>
    </w:rPr>
  </w:style>
  <w:style w:type="paragraph" w:styleId="af0">
    <w:name w:val="header"/>
    <w:basedOn w:val="a"/>
    <w:link w:val="Char4"/>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spacing w:line="180" w:lineRule="auto"/>
      <w:jc w:val="center"/>
    </w:pPr>
    <w:rPr>
      <w:sz w:val="30"/>
    </w:rPr>
  </w:style>
  <w:style w:type="paragraph" w:styleId="41">
    <w:name w:val="List Continue 4"/>
    <w:basedOn w:val="a"/>
    <w:qFormat/>
    <w:pPr>
      <w:adjustRightInd w:val="0"/>
      <w:snapToGrid w:val="0"/>
      <w:spacing w:after="120" w:line="360" w:lineRule="auto"/>
      <w:ind w:leftChars="800" w:left="1680"/>
    </w:pPr>
    <w:rPr>
      <w:sz w:val="24"/>
    </w:rPr>
  </w:style>
  <w:style w:type="paragraph" w:styleId="42">
    <w:name w:val="toc 4"/>
    <w:basedOn w:val="a"/>
    <w:next w:val="a"/>
    <w:qFormat/>
    <w:pPr>
      <w:ind w:leftChars="600" w:left="1260"/>
    </w:pPr>
  </w:style>
  <w:style w:type="paragraph" w:styleId="af1">
    <w:name w:val="Subtitle"/>
    <w:basedOn w:val="a"/>
    <w:next w:val="a"/>
    <w:link w:val="Char5"/>
    <w:qFormat/>
    <w:pPr>
      <w:spacing w:before="240" w:after="60" w:line="312" w:lineRule="auto"/>
      <w:jc w:val="center"/>
      <w:outlineLvl w:val="1"/>
    </w:pPr>
    <w:rPr>
      <w:rFonts w:ascii="Cambria" w:hAnsi="Cambria"/>
      <w:b/>
      <w:bCs/>
      <w:kern w:val="28"/>
      <w:sz w:val="32"/>
      <w:szCs w:val="32"/>
    </w:rPr>
  </w:style>
  <w:style w:type="paragraph" w:styleId="af2">
    <w:name w:val="footnote text"/>
    <w:basedOn w:val="a"/>
    <w:link w:val="Char6"/>
    <w:qFormat/>
    <w:pPr>
      <w:spacing w:line="360" w:lineRule="auto"/>
    </w:pPr>
    <w:rPr>
      <w:sz w:val="18"/>
    </w:rPr>
  </w:style>
  <w:style w:type="paragraph" w:styleId="60">
    <w:name w:val="toc 6"/>
    <w:basedOn w:val="a"/>
    <w:next w:val="a"/>
    <w:qFormat/>
    <w:pPr>
      <w:ind w:leftChars="1000" w:left="2100"/>
    </w:pPr>
  </w:style>
  <w:style w:type="paragraph" w:styleId="51">
    <w:name w:val="List 5"/>
    <w:basedOn w:val="a"/>
    <w:qFormat/>
    <w:pPr>
      <w:adjustRightInd w:val="0"/>
      <w:snapToGrid w:val="0"/>
      <w:spacing w:line="360" w:lineRule="auto"/>
      <w:ind w:leftChars="800" w:left="100" w:hangingChars="200" w:hanging="200"/>
    </w:pPr>
    <w:rPr>
      <w:sz w:val="24"/>
    </w:rPr>
  </w:style>
  <w:style w:type="paragraph" w:styleId="35">
    <w:name w:val="Body Text Indent 3"/>
    <w:basedOn w:val="a"/>
    <w:qFormat/>
    <w:pPr>
      <w:spacing w:line="360" w:lineRule="auto"/>
      <w:ind w:firstLine="632"/>
    </w:pPr>
    <w:rPr>
      <w:rFonts w:ascii="黑体" w:eastAsia="黑体"/>
    </w:rPr>
  </w:style>
  <w:style w:type="paragraph" w:styleId="af3">
    <w:name w:val="table of figures"/>
    <w:basedOn w:val="a"/>
    <w:next w:val="a"/>
    <w:qFormat/>
    <w:pPr>
      <w:tabs>
        <w:tab w:val="right" w:leader="dot" w:pos="8640"/>
      </w:tabs>
      <w:spacing w:line="360" w:lineRule="auto"/>
      <w:ind w:left="400" w:hanging="400"/>
    </w:pPr>
    <w:rPr>
      <w:sz w:val="24"/>
    </w:rPr>
  </w:style>
  <w:style w:type="paragraph" w:styleId="24">
    <w:name w:val="toc 2"/>
    <w:basedOn w:val="a"/>
    <w:next w:val="a"/>
    <w:qFormat/>
    <w:pPr>
      <w:ind w:leftChars="200" w:left="420"/>
    </w:pPr>
  </w:style>
  <w:style w:type="paragraph" w:styleId="90">
    <w:name w:val="toc 9"/>
    <w:basedOn w:val="a"/>
    <w:next w:val="a"/>
    <w:qFormat/>
    <w:pPr>
      <w:ind w:leftChars="1600" w:left="3360"/>
    </w:pPr>
  </w:style>
  <w:style w:type="paragraph" w:styleId="25">
    <w:name w:val="Body Text 2"/>
    <w:basedOn w:val="a"/>
    <w:qFormat/>
    <w:pPr>
      <w:adjustRightInd w:val="0"/>
      <w:snapToGrid w:val="0"/>
      <w:spacing w:after="120" w:line="480" w:lineRule="auto"/>
    </w:pPr>
    <w:rPr>
      <w:sz w:val="24"/>
    </w:rPr>
  </w:style>
  <w:style w:type="paragraph" w:styleId="43">
    <w:name w:val="List 4"/>
    <w:basedOn w:val="a"/>
    <w:qFormat/>
    <w:pPr>
      <w:adjustRightInd w:val="0"/>
      <w:snapToGrid w:val="0"/>
      <w:spacing w:line="360" w:lineRule="auto"/>
      <w:ind w:leftChars="600" w:left="100" w:hangingChars="200" w:hanging="200"/>
    </w:pPr>
    <w:rPr>
      <w:sz w:val="24"/>
    </w:rPr>
  </w:style>
  <w:style w:type="paragraph" w:styleId="26">
    <w:name w:val="List Continue 2"/>
    <w:basedOn w:val="a"/>
    <w:qFormat/>
    <w:pPr>
      <w:adjustRightInd w:val="0"/>
      <w:snapToGrid w:val="0"/>
      <w:spacing w:after="120" w:line="360" w:lineRule="auto"/>
      <w:ind w:leftChars="400" w:left="840"/>
    </w:pPr>
    <w:rPr>
      <w:sz w:val="24"/>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36">
    <w:name w:val="List Continue 3"/>
    <w:basedOn w:val="a"/>
    <w:qFormat/>
    <w:pPr>
      <w:adjustRightInd w:val="0"/>
      <w:snapToGrid w:val="0"/>
      <w:spacing w:after="120" w:line="360" w:lineRule="auto"/>
      <w:ind w:leftChars="600" w:left="1260"/>
    </w:pPr>
    <w:rPr>
      <w:sz w:val="24"/>
    </w:rPr>
  </w:style>
  <w:style w:type="paragraph" w:styleId="11">
    <w:name w:val="index 1"/>
    <w:basedOn w:val="a"/>
    <w:next w:val="a"/>
    <w:qFormat/>
    <w:pPr>
      <w:adjustRightInd w:val="0"/>
      <w:spacing w:line="240" w:lineRule="atLeast"/>
      <w:textAlignment w:val="baseline"/>
    </w:pPr>
    <w:rPr>
      <w:rFonts w:ascii="宋体"/>
      <w:kern w:val="0"/>
      <w:sz w:val="21"/>
    </w:rPr>
  </w:style>
  <w:style w:type="paragraph" w:styleId="af5">
    <w:name w:val="Title"/>
    <w:basedOn w:val="a"/>
    <w:qFormat/>
    <w:pPr>
      <w:widowControl/>
      <w:spacing w:after="240" w:line="360" w:lineRule="auto"/>
      <w:jc w:val="center"/>
    </w:pPr>
    <w:rPr>
      <w:rFonts w:ascii="Arial" w:hAnsi="Arial"/>
      <w:b/>
      <w:smallCaps/>
      <w:kern w:val="28"/>
      <w:sz w:val="36"/>
      <w:lang w:eastAsia="en-US"/>
    </w:rPr>
  </w:style>
  <w:style w:type="paragraph" w:styleId="af6">
    <w:name w:val="annotation subject"/>
    <w:basedOn w:val="a8"/>
    <w:next w:val="a8"/>
    <w:link w:val="Char7"/>
    <w:qFormat/>
    <w:pPr>
      <w:adjustRightInd/>
      <w:spacing w:line="240" w:lineRule="auto"/>
      <w:textAlignment w:val="auto"/>
    </w:pPr>
  </w:style>
  <w:style w:type="paragraph" w:styleId="af7">
    <w:name w:val="Body Text First Indent"/>
    <w:basedOn w:val="a"/>
    <w:qFormat/>
    <w:pPr>
      <w:spacing w:line="360" w:lineRule="auto"/>
      <w:ind w:firstLine="420"/>
    </w:pPr>
    <w:rPr>
      <w:rFonts w:ascii="宋体" w:hAnsi="宋体"/>
      <w:sz w:val="24"/>
    </w:rPr>
  </w:style>
  <w:style w:type="paragraph" w:styleId="27">
    <w:name w:val="Body Text First Indent 2"/>
    <w:basedOn w:val="aa"/>
    <w:link w:val="2Char1"/>
    <w:qFormat/>
    <w:pPr>
      <w:spacing w:after="120" w:line="240" w:lineRule="auto"/>
      <w:ind w:leftChars="200" w:left="420" w:firstLineChars="200" w:firstLine="420"/>
    </w:pPr>
  </w:style>
  <w:style w:type="table" w:styleId="af8">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Pr>
      <w:rFonts w:ascii="Times New Roman" w:eastAsia="宋体" w:hAnsi="Times New Roman" w:cs="Times New Roman"/>
      <w:b/>
    </w:rPr>
  </w:style>
  <w:style w:type="character" w:styleId="afa">
    <w:name w:val="page number"/>
    <w:basedOn w:val="a1"/>
    <w:qFormat/>
    <w:rPr>
      <w:rFonts w:ascii="Times New Roman" w:eastAsia="宋体" w:hAnsi="Times New Roman" w:cs="Times New Roman"/>
    </w:rPr>
  </w:style>
  <w:style w:type="character" w:styleId="afb">
    <w:name w:val="FollowedHyperlink"/>
    <w:qFormat/>
    <w:rPr>
      <w:rFonts w:ascii="Times New Roman" w:eastAsia="宋体" w:hAnsi="Times New Roman" w:cs="Times New Roman"/>
      <w:color w:val="800080"/>
      <w:u w:val="single"/>
    </w:rPr>
  </w:style>
  <w:style w:type="character" w:styleId="afc">
    <w:name w:val="Emphasis"/>
    <w:qFormat/>
    <w:rPr>
      <w:rFonts w:ascii="Times New Roman" w:eastAsia="宋体" w:hAnsi="Times New Roman" w:cs="Times New Roman"/>
      <w:i/>
    </w:rPr>
  </w:style>
  <w:style w:type="character" w:styleId="afd">
    <w:name w:val="Hyperlink"/>
    <w:qFormat/>
    <w:rPr>
      <w:rFonts w:ascii="Times New Roman" w:eastAsia="宋体" w:hAnsi="Times New Roman" w:cs="Times New Roman"/>
      <w:color w:val="0000FF"/>
      <w:u w:val="single"/>
    </w:rPr>
  </w:style>
  <w:style w:type="character" w:styleId="afe">
    <w:name w:val="annotation reference"/>
    <w:qFormat/>
    <w:rPr>
      <w:rFonts w:ascii="Times New Roman" w:eastAsia="宋体" w:hAnsi="Times New Roman" w:cs="Times New Roman"/>
      <w:sz w:val="21"/>
      <w:szCs w:val="21"/>
    </w:rPr>
  </w:style>
  <w:style w:type="character" w:styleId="aff">
    <w:name w:val="footnote reference"/>
    <w:qFormat/>
    <w:rPr>
      <w:rFonts w:ascii="Times New Roman" w:eastAsia="宋体" w:hAnsi="Times New Roman" w:cs="Times New Roman"/>
      <w:position w:val="6"/>
      <w:sz w:val="14"/>
      <w:vertAlign w:val="superscript"/>
    </w:rPr>
  </w:style>
  <w:style w:type="paragraph" w:customStyle="1" w:styleId="aff0">
    <w:name w:val="列表项目"/>
    <w:basedOn w:val="a"/>
    <w:qFormat/>
    <w:pPr>
      <w:tabs>
        <w:tab w:val="left" w:pos="420"/>
      </w:tabs>
      <w:spacing w:line="288" w:lineRule="auto"/>
      <w:ind w:leftChars="200" w:left="840" w:hangingChars="200" w:hanging="420"/>
    </w:pPr>
    <w:rPr>
      <w:sz w:val="21"/>
    </w:rPr>
  </w:style>
  <w:style w:type="paragraph" w:customStyle="1" w:styleId="00">
    <w:name w:val="00"/>
    <w:basedOn w:val="a"/>
    <w:qFormat/>
    <w:pPr>
      <w:autoSpaceDE w:val="0"/>
      <w:autoSpaceDN w:val="0"/>
      <w:adjustRightInd w:val="0"/>
      <w:jc w:val="left"/>
    </w:pPr>
    <w:rPr>
      <w:rFonts w:ascii="黑体" w:eastAsia="黑体"/>
      <w:b/>
      <w:kern w:val="0"/>
      <w:sz w:val="20"/>
    </w:rPr>
  </w:style>
  <w:style w:type="paragraph" w:customStyle="1" w:styleId="44">
    <w:name w:val="附录4"/>
    <w:basedOn w:val="a"/>
    <w:next w:val="a"/>
    <w:qFormat/>
    <w:pPr>
      <w:widowControl/>
      <w:tabs>
        <w:tab w:val="left" w:pos="1134"/>
      </w:tabs>
      <w:spacing w:line="300" w:lineRule="auto"/>
      <w:ind w:left="1361" w:hanging="1361"/>
      <w:outlineLvl w:val="3"/>
    </w:pPr>
    <w:rPr>
      <w:rFonts w:ascii="Arial" w:eastAsia="黑体" w:hAnsi="Arial"/>
      <w:kern w:val="0"/>
    </w:rPr>
  </w:style>
  <w:style w:type="paragraph" w:customStyle="1" w:styleId="Char10">
    <w:name w:val="Char1"/>
    <w:basedOn w:val="a"/>
    <w:qFormat/>
    <w:rPr>
      <w:sz w:val="21"/>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0">
    <w:name w:val="样式 正文文本缩进 + 左  0 字符"/>
    <w:basedOn w:val="a"/>
    <w:qFormat/>
    <w:pPr>
      <w:spacing w:line="360" w:lineRule="auto"/>
      <w:ind w:firstLineChars="250" w:firstLine="250"/>
    </w:pPr>
    <w:rPr>
      <w:rFonts w:cs="宋体"/>
      <w:sz w:val="24"/>
    </w:rPr>
  </w:style>
  <w:style w:type="paragraph" w:customStyle="1" w:styleId="Char8">
    <w:name w:val="正文格式 Char"/>
    <w:basedOn w:val="a"/>
    <w:qFormat/>
    <w:pPr>
      <w:widowControl/>
      <w:adjustRightInd w:val="0"/>
      <w:spacing w:line="440" w:lineRule="atLeast"/>
      <w:ind w:firstLine="510"/>
      <w:textAlignment w:val="baseline"/>
    </w:pPr>
    <w:rPr>
      <w:kern w:val="0"/>
      <w:sz w:val="24"/>
    </w:rPr>
  </w:style>
  <w:style w:type="paragraph" w:customStyle="1" w:styleId="CharCharCharCharChar">
    <w:name w:val="Char Char Char Char Char"/>
    <w:basedOn w:val="a"/>
    <w:qFormat/>
    <w:pPr>
      <w:tabs>
        <w:tab w:val="left" w:pos="425"/>
      </w:tabs>
      <w:ind w:left="1620" w:hanging="360"/>
    </w:pPr>
    <w:rPr>
      <w:rFonts w:ascii="Tahoma" w:hAnsi="Tahoma"/>
      <w:sz w:val="24"/>
    </w:rPr>
  </w:style>
  <w:style w:type="paragraph" w:customStyle="1" w:styleId="aff1">
    <w:name w:val="表号"/>
    <w:basedOn w:val="a"/>
    <w:qFormat/>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ListParagraph1">
    <w:name w:val="List Paragraph1"/>
    <w:basedOn w:val="a"/>
    <w:qFormat/>
    <w:pPr>
      <w:ind w:firstLineChars="200" w:firstLine="420"/>
    </w:pPr>
  </w:style>
  <w:style w:type="paragraph" w:customStyle="1" w:styleId="aff2">
    <w:name w:val="关键词"/>
    <w:basedOn w:val="a"/>
    <w:next w:val="a"/>
    <w:qFormat/>
    <w:pPr>
      <w:spacing w:line="360" w:lineRule="auto"/>
    </w:pPr>
    <w:rPr>
      <w:rFonts w:eastAsia="黑体"/>
      <w:sz w:val="20"/>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3">
    <w:name w:val="文档正文"/>
    <w:basedOn w:val="a"/>
    <w:qFormat/>
    <w:pPr>
      <w:adjustRightInd w:val="0"/>
      <w:snapToGrid w:val="0"/>
      <w:spacing w:line="440" w:lineRule="exact"/>
      <w:ind w:firstLine="567"/>
      <w:textAlignment w:val="baseline"/>
    </w:pPr>
    <w:rPr>
      <w:rFonts w:ascii="Arial Narrow" w:hAnsi="Arial Narrow"/>
      <w:kern w:val="0"/>
      <w:sz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412">
    <w:name w:val="样式 正文缩进正文（首行缩进两字）表正文正文非缩进特点标题4段1 + 首行缩进:  2 字符"/>
    <w:basedOn w:val="a4"/>
    <w:qFormat/>
    <w:pPr>
      <w:ind w:firstLineChars="200" w:firstLine="480"/>
    </w:pPr>
  </w:style>
  <w:style w:type="paragraph" w:customStyle="1" w:styleId="37">
    <w:name w:val="附录3"/>
    <w:basedOn w:val="a"/>
    <w:next w:val="a"/>
    <w:qFormat/>
    <w:pPr>
      <w:tabs>
        <w:tab w:val="left" w:pos="851"/>
      </w:tabs>
      <w:ind w:left="425" w:hanging="425"/>
      <w:outlineLvl w:val="2"/>
    </w:pPr>
    <w:rPr>
      <w:rFonts w:eastAsia="黑体"/>
      <w:b/>
      <w:sz w:val="32"/>
    </w:rPr>
  </w:style>
  <w:style w:type="paragraph" w:customStyle="1" w:styleId="12">
    <w:name w:val="首行缩进 1"/>
    <w:basedOn w:val="a"/>
    <w:qFormat/>
    <w:pPr>
      <w:spacing w:after="120" w:line="360" w:lineRule="auto"/>
      <w:ind w:firstLineChars="200" w:firstLine="200"/>
    </w:pPr>
    <w:rPr>
      <w:sz w:val="24"/>
    </w:rPr>
  </w:style>
  <w:style w:type="paragraph" w:customStyle="1" w:styleId="tabletext">
    <w:name w:val="tabletext"/>
    <w:basedOn w:val="a"/>
    <w:pPr>
      <w:widowControl/>
      <w:spacing w:before="100" w:beforeAutospacing="1" w:after="100" w:afterAutospacing="1"/>
      <w:jc w:val="left"/>
    </w:pPr>
    <w:rPr>
      <w:rFonts w:ascii="宋体" w:hAnsi="宋体" w:cs="宋体"/>
      <w:kern w:val="0"/>
      <w:sz w:val="24"/>
      <w:szCs w:val="24"/>
    </w:rPr>
  </w:style>
  <w:style w:type="paragraph" w:customStyle="1" w:styleId="aff4">
    <w:name w:val="图例"/>
    <w:basedOn w:val="a"/>
    <w:qFormat/>
    <w:pPr>
      <w:spacing w:before="120" w:after="120" w:line="360" w:lineRule="auto"/>
      <w:jc w:val="center"/>
    </w:pPr>
    <w:rPr>
      <w:rFonts w:eastAsia="仿宋_GB2312"/>
      <w:b/>
      <w:sz w:val="24"/>
    </w:rPr>
  </w:style>
  <w:style w:type="paragraph" w:customStyle="1" w:styleId="52">
    <w:name w:val="标题5"/>
    <w:basedOn w:val="a"/>
    <w:qFormat/>
    <w:pPr>
      <w:tabs>
        <w:tab w:val="left" w:pos="0"/>
      </w:tabs>
      <w:autoSpaceDE w:val="0"/>
      <w:autoSpaceDN w:val="0"/>
      <w:adjustRightInd w:val="0"/>
      <w:snapToGrid w:val="0"/>
      <w:spacing w:line="320" w:lineRule="atLeast"/>
    </w:pPr>
    <w:rPr>
      <w:rFonts w:ascii="宋体"/>
      <w:kern w:val="0"/>
      <w:sz w:val="21"/>
    </w:rPr>
  </w:style>
  <w:style w:type="paragraph" w:customStyle="1" w:styleId="aff5">
    <w:name w:val="af"/>
    <w:basedOn w:val="a"/>
    <w:pPr>
      <w:widowControl/>
      <w:spacing w:line="300" w:lineRule="atLeast"/>
      <w:jc w:val="left"/>
    </w:pPr>
    <w:rPr>
      <w:rFonts w:ascii="宋体" w:hAnsi="宋体"/>
      <w:kern w:val="0"/>
      <w:sz w:val="18"/>
    </w:rPr>
  </w:style>
  <w:style w:type="paragraph" w:customStyle="1" w:styleId="CharChar1">
    <w:name w:val="Char Char1"/>
    <w:basedOn w:val="a"/>
    <w:qFormat/>
    <w:pPr>
      <w:widowControl/>
      <w:spacing w:after="160" w:line="240" w:lineRule="exact"/>
      <w:jc w:val="left"/>
    </w:pPr>
    <w:rPr>
      <w:rFonts w:ascii="Verdana" w:hAnsi="Verdana"/>
      <w:kern w:val="0"/>
      <w:sz w:val="20"/>
      <w:lang w:eastAsia="en-US"/>
    </w:rPr>
  </w:style>
  <w:style w:type="paragraph" w:customStyle="1" w:styleId="bt">
    <w:name w:val="bt"/>
    <w:basedOn w:val="a"/>
    <w:next w:val="a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3">
    <w:name w:val="表格1"/>
    <w:basedOn w:val="a"/>
    <w:next w:val="a"/>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样式 行距: 1.5 倍行距1"/>
    <w:basedOn w:val="a"/>
    <w:qFormat/>
    <w:pPr>
      <w:snapToGrid w:val="0"/>
    </w:pPr>
    <w:rPr>
      <w:sz w:val="21"/>
    </w:rPr>
  </w:style>
  <w:style w:type="paragraph" w:customStyle="1" w:styleId="CharChar14CharChar">
    <w:name w:val="Char Char14 Char Char"/>
    <w:basedOn w:val="a"/>
    <w:qFormat/>
    <w:rPr>
      <w:sz w:val="21"/>
      <w:szCs w:val="24"/>
    </w:rPr>
  </w:style>
  <w:style w:type="paragraph" w:customStyle="1" w:styleId="CharCharChar">
    <w:name w:val="Char Char Char"/>
    <w:basedOn w:val="a"/>
    <w:qFormat/>
    <w:rPr>
      <w:rFonts w:ascii="Tahoma" w:hAnsi="Tahoma"/>
      <w:sz w:val="24"/>
    </w:rPr>
  </w:style>
  <w:style w:type="paragraph" w:customStyle="1" w:styleId="aff6">
    <w:name w:val="表头文本"/>
    <w:pPr>
      <w:jc w:val="center"/>
    </w:pPr>
    <w:rPr>
      <w:rFonts w:ascii="Arial" w:hAnsi="Arial"/>
      <w:b/>
      <w:sz w:val="21"/>
    </w:rPr>
  </w:style>
  <w:style w:type="paragraph" w:customStyle="1" w:styleId="aff7">
    <w:name w:val="表内文字"/>
    <w:basedOn w:val="a"/>
    <w:qFormat/>
    <w:pPr>
      <w:jc w:val="left"/>
    </w:pPr>
    <w:rPr>
      <w:rFonts w:ascii="仿宋_GB2312" w:eastAsia="仿宋_GB2312"/>
      <w:sz w:val="21"/>
      <w:szCs w:val="21"/>
    </w:rPr>
  </w:style>
  <w:style w:type="paragraph" w:customStyle="1" w:styleId="A20">
    <w:name w:val="A正文缩进2字符"/>
    <w:basedOn w:val="a"/>
    <w:qFormat/>
    <w:pPr>
      <w:widowControl/>
      <w:spacing w:line="360" w:lineRule="auto"/>
      <w:ind w:firstLineChars="200" w:firstLine="480"/>
      <w:jc w:val="left"/>
    </w:pPr>
    <w:rPr>
      <w:rFonts w:ascii="Bookman Old Style" w:hAnsi="Bookman Old Style"/>
      <w:kern w:val="0"/>
      <w:szCs w:val="24"/>
    </w:rPr>
  </w:style>
  <w:style w:type="paragraph" w:customStyle="1" w:styleId="TableContents">
    <w:name w:val="Table Contents"/>
    <w:basedOn w:val="a0"/>
    <w:pPr>
      <w:suppressAutoHyphens/>
      <w:jc w:val="left"/>
    </w:pPr>
    <w:rPr>
      <w:rFonts w:ascii="Times New Roman" w:eastAsia="Times New Roman"/>
      <w:kern w:val="0"/>
      <w:sz w:val="24"/>
    </w:rPr>
  </w:style>
  <w:style w:type="paragraph" w:customStyle="1" w:styleId="28">
    <w:name w:val="正文字缩2字"/>
    <w:basedOn w:val="a"/>
    <w:qFormat/>
    <w:pPr>
      <w:spacing w:before="60" w:after="60" w:line="360" w:lineRule="auto"/>
      <w:ind w:leftChars="200" w:left="200" w:firstLineChars="200" w:firstLine="200"/>
    </w:pPr>
    <w:rPr>
      <w:sz w:val="24"/>
    </w:rPr>
  </w:style>
  <w:style w:type="paragraph" w:customStyle="1" w:styleId="aff8">
    <w:name w:val="简单回函地址"/>
    <w:basedOn w:val="a"/>
    <w:qFormat/>
    <w:pPr>
      <w:adjustRightInd w:val="0"/>
      <w:snapToGrid w:val="0"/>
      <w:spacing w:line="360" w:lineRule="auto"/>
    </w:pPr>
    <w:rPr>
      <w:sz w:val="24"/>
    </w:rPr>
  </w:style>
  <w:style w:type="paragraph" w:customStyle="1" w:styleId="20257">
    <w:name w:val="样式 样式 正文首行缩进 2 + 左  0 字符 + 首行缩进:  2.57 字符"/>
    <w:basedOn w:val="a"/>
    <w:next w:val="a"/>
    <w:pPr>
      <w:adjustRightInd w:val="0"/>
      <w:snapToGrid w:val="0"/>
      <w:spacing w:after="120"/>
      <w:ind w:firstLineChars="257" w:firstLine="540"/>
    </w:pPr>
    <w:rPr>
      <w:sz w:val="21"/>
    </w:rPr>
  </w:style>
  <w:style w:type="paragraph" w:styleId="aff9">
    <w:name w:val="List Paragraph"/>
    <w:basedOn w:val="a"/>
    <w:qFormat/>
    <w:pPr>
      <w:ind w:firstLineChars="200" w:firstLine="420"/>
    </w:pPr>
  </w:style>
  <w:style w:type="paragraph" w:customStyle="1" w:styleId="14">
    <w:name w:val="样式1"/>
    <w:basedOn w:val="4"/>
    <w:qFormat/>
    <w:pPr>
      <w:tabs>
        <w:tab w:val="left" w:pos="720"/>
      </w:tabs>
      <w:spacing w:before="500" w:after="260" w:line="560" w:lineRule="atLeast"/>
      <w:ind w:left="420" w:hanging="420"/>
    </w:pPr>
    <w:rPr>
      <w:rFonts w:ascii="Times New Roman" w:eastAsia="宋体" w:hAnsi="Times New Roman"/>
    </w:rPr>
  </w:style>
  <w:style w:type="paragraph" w:customStyle="1" w:styleId="Char1CharCharChar">
    <w:name w:val="Char1 Char Char Char"/>
    <w:basedOn w:val="a"/>
    <w:rPr>
      <w:rFonts w:ascii="Tahoma" w:hAnsi="Tahoma"/>
      <w:sz w:val="30"/>
    </w:rPr>
  </w:style>
  <w:style w:type="paragraph" w:customStyle="1" w:styleId="CharCharCharCharCharCharChar1">
    <w:name w:val="Char Char Char Char Char Char Char1"/>
    <w:basedOn w:val="a6"/>
    <w:qFormat/>
    <w:rPr>
      <w:rFonts w:ascii="宋体" w:hAnsi="Tahoma"/>
    </w:rPr>
  </w:style>
  <w:style w:type="paragraph" w:customStyle="1" w:styleId="affa">
    <w:name w:val="项目"/>
    <w:basedOn w:val="a"/>
    <w:qFormat/>
    <w:pPr>
      <w:tabs>
        <w:tab w:val="left" w:pos="1280"/>
      </w:tabs>
      <w:spacing w:before="120" w:after="120" w:line="360" w:lineRule="auto"/>
      <w:ind w:left="-7" w:firstLine="567"/>
      <w:jc w:val="left"/>
      <w:textAlignment w:val="baseline"/>
    </w:pPr>
    <w:rPr>
      <w:rFonts w:ascii="宋体"/>
      <w:kern w:val="0"/>
      <w:sz w:val="24"/>
    </w:rPr>
  </w:style>
  <w:style w:type="paragraph" w:customStyle="1" w:styleId="xl23">
    <w:name w:val="xl23"/>
    <w:basedOn w:val="a"/>
    <w:pPr>
      <w:widowControl/>
      <w:spacing w:before="100" w:beforeAutospacing="1" w:after="100" w:afterAutospacing="1" w:line="360" w:lineRule="auto"/>
      <w:textAlignment w:val="top"/>
    </w:pPr>
    <w:rPr>
      <w:kern w:val="0"/>
      <w:sz w:val="24"/>
    </w:rPr>
  </w:style>
  <w:style w:type="paragraph" w:customStyle="1" w:styleId="INStep">
    <w:name w:val="IN Step"/>
    <w:basedOn w:val="a"/>
    <w:qFormat/>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45">
    <w:name w:val="正文4"/>
    <w:basedOn w:val="a"/>
    <w:qFormat/>
    <w:pPr>
      <w:tabs>
        <w:tab w:val="left" w:pos="1275"/>
      </w:tabs>
      <w:spacing w:before="60" w:after="60" w:line="360" w:lineRule="auto"/>
      <w:ind w:leftChars="400" w:left="820" w:hanging="705"/>
    </w:pPr>
    <w:rPr>
      <w:sz w:val="24"/>
    </w:rPr>
  </w:style>
  <w:style w:type="paragraph" w:customStyle="1" w:styleId="affb">
    <w:name w:val="二级列表"/>
    <w:basedOn w:val="affc"/>
    <w:next w:val="affc"/>
    <w:pPr>
      <w:tabs>
        <w:tab w:val="left" w:pos="2120"/>
      </w:tabs>
      <w:ind w:firstLineChars="0" w:firstLine="0"/>
    </w:pPr>
    <w:rPr>
      <w:b/>
    </w:rPr>
  </w:style>
  <w:style w:type="paragraph" w:customStyle="1" w:styleId="affc">
    <w:name w:val="段落正文"/>
    <w:basedOn w:val="a"/>
    <w:qFormat/>
    <w:pPr>
      <w:spacing w:beforeLines="50" w:line="360" w:lineRule="auto"/>
      <w:ind w:firstLineChars="200" w:firstLine="200"/>
    </w:pPr>
    <w:rPr>
      <w:spacing w:val="2"/>
      <w:sz w:val="24"/>
    </w:rPr>
  </w:style>
  <w:style w:type="paragraph" w:customStyle="1" w:styleId="38">
    <w:name w:val="样式3"/>
    <w:basedOn w:val="1"/>
    <w:next w:val="1"/>
    <w:qFormat/>
    <w:pPr>
      <w:keepLines/>
      <w:adjustRightInd w:val="0"/>
      <w:spacing w:before="340" w:after="330" w:line="576" w:lineRule="auto"/>
    </w:pPr>
    <w:rPr>
      <w:rFonts w:ascii="Times New Roman" w:eastAsia="黑体"/>
      <w:b/>
      <w:kern w:val="44"/>
      <w:sz w:val="44"/>
    </w:rPr>
  </w:style>
  <w:style w:type="paragraph" w:customStyle="1" w:styleId="affd">
    <w:name w:val="操作步骤"/>
    <w:basedOn w:val="a"/>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15">
    <w:name w:val="文本框样式1"/>
    <w:basedOn w:val="a"/>
    <w:qFormat/>
    <w:pPr>
      <w:adjustRightInd w:val="0"/>
      <w:snapToGrid w:val="0"/>
      <w:spacing w:before="60" w:line="180" w:lineRule="exact"/>
      <w:jc w:val="center"/>
    </w:pPr>
    <w:rPr>
      <w:sz w:val="21"/>
    </w:rPr>
  </w:style>
  <w:style w:type="paragraph" w:customStyle="1" w:styleId="ItemList">
    <w:name w:val="Item List"/>
    <w:qFormat/>
    <w:pPr>
      <w:tabs>
        <w:tab w:val="left" w:pos="1644"/>
      </w:tabs>
      <w:spacing w:line="300" w:lineRule="auto"/>
      <w:ind w:left="1644" w:hanging="510"/>
      <w:jc w:val="both"/>
    </w:pPr>
    <w:rPr>
      <w:rFonts w:ascii="Arial" w:hAnsi="Arial"/>
      <w:sz w:val="21"/>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lang w:eastAsia="en-US"/>
    </w:rPr>
  </w:style>
  <w:style w:type="paragraph" w:customStyle="1" w:styleId="style1">
    <w:name w:val="style1"/>
    <w:basedOn w:val="a"/>
    <w:qFormat/>
    <w:pPr>
      <w:widowControl/>
      <w:spacing w:before="100" w:beforeAutospacing="1" w:after="100" w:afterAutospacing="1"/>
      <w:jc w:val="left"/>
    </w:pPr>
    <w:rPr>
      <w:rFonts w:ascii="宋体" w:hAnsi="宋体"/>
      <w:kern w:val="0"/>
      <w:sz w:val="21"/>
    </w:rPr>
  </w:style>
  <w:style w:type="paragraph" w:customStyle="1" w:styleId="CharCharCharCharCharCharChar">
    <w:name w:val="Char Char Char Char Char Char Char"/>
    <w:basedOn w:val="a"/>
    <w:qFormat/>
    <w:rPr>
      <w:rFonts w:ascii="Tahoma" w:hAnsi="Tahoma"/>
      <w:sz w:val="24"/>
    </w:rPr>
  </w:style>
  <w:style w:type="paragraph" w:customStyle="1" w:styleId="affe">
    <w:name w:val="表文字"/>
    <w:rPr>
      <w:rFonts w:ascii="宋体"/>
      <w:kern w:val="2"/>
    </w:rPr>
  </w:style>
  <w:style w:type="paragraph" w:customStyle="1" w:styleId="TableDescription">
    <w:name w:val="Table Description"/>
    <w:next w:val="a"/>
    <w:qFormat/>
    <w:pPr>
      <w:keepNext/>
      <w:snapToGrid w:val="0"/>
      <w:spacing w:before="160" w:after="80"/>
      <w:ind w:left="1134"/>
      <w:jc w:val="center"/>
    </w:pPr>
    <w:rPr>
      <w:rFonts w:ascii="Arial" w:eastAsia="黑体" w:hAnsi="Arial"/>
      <w:sz w:val="18"/>
    </w:rPr>
  </w:style>
  <w:style w:type="paragraph" w:customStyle="1" w:styleId="afff">
    <w:name w:val="表格文本"/>
    <w:qFormat/>
    <w:pPr>
      <w:tabs>
        <w:tab w:val="decimal" w:pos="0"/>
      </w:tabs>
    </w:pPr>
    <w:rPr>
      <w:rFonts w:ascii="Arial" w:hAnsi="Arial"/>
      <w:sz w:val="21"/>
    </w:rPr>
  </w:style>
  <w:style w:type="paragraph" w:customStyle="1" w:styleId="ItemStepinTable">
    <w:name w:val="Item Step in Table"/>
    <w:qFormat/>
    <w:pPr>
      <w:tabs>
        <w:tab w:val="left" w:pos="397"/>
      </w:tabs>
      <w:spacing w:before="40" w:after="40"/>
      <w:jc w:val="both"/>
    </w:pPr>
    <w:rPr>
      <w:rFonts w:ascii="Arial" w:hAnsi="Arial"/>
      <w:sz w:val="18"/>
    </w:rPr>
  </w:style>
  <w:style w:type="paragraph" w:customStyle="1" w:styleId="afff0">
    <w:name w:val="段"/>
    <w:qFormat/>
    <w:pPr>
      <w:autoSpaceDE w:val="0"/>
      <w:autoSpaceDN w:val="0"/>
      <w:ind w:firstLineChars="200" w:firstLine="200"/>
      <w:jc w:val="both"/>
    </w:pPr>
    <w:rPr>
      <w:rFonts w:ascii="宋体"/>
      <w:sz w:val="21"/>
    </w:rPr>
  </w:style>
  <w:style w:type="paragraph" w:customStyle="1" w:styleId="16">
    <w:name w:val="1.正文"/>
    <w:basedOn w:val="a"/>
    <w:qFormat/>
    <w:pPr>
      <w:spacing w:line="360" w:lineRule="auto"/>
      <w:ind w:leftChars="225" w:left="540" w:firstLineChars="225" w:firstLine="540"/>
    </w:pPr>
    <w:rPr>
      <w:sz w:val="24"/>
    </w:rPr>
  </w:style>
  <w:style w:type="paragraph" w:customStyle="1" w:styleId="afff1">
    <w:name w:val="样式 宋体 五号 行距: 单倍行距"/>
    <w:basedOn w:val="a"/>
    <w:qFormat/>
    <w:pPr>
      <w:adjustRightInd w:val="0"/>
      <w:jc w:val="left"/>
    </w:pPr>
    <w:rPr>
      <w:rFonts w:ascii="宋体" w:hAnsi="宋体"/>
      <w:kern w:val="0"/>
      <w:sz w:val="21"/>
    </w:rPr>
  </w:style>
  <w:style w:type="paragraph" w:customStyle="1" w:styleId="CharChar1Char">
    <w:name w:val="Char Char1 Char"/>
    <w:basedOn w:val="a"/>
    <w:qFormat/>
    <w:rPr>
      <w:rFonts w:ascii="Tahoma" w:hAnsi="Tahoma"/>
      <w:sz w:val="24"/>
      <w:szCs w:val="24"/>
    </w:rPr>
  </w:style>
  <w:style w:type="paragraph" w:customStyle="1" w:styleId="Char9">
    <w:name w:val="Char"/>
    <w:basedOn w:val="a"/>
    <w:qFormat/>
    <w:pPr>
      <w:spacing w:line="240" w:lineRule="atLeast"/>
      <w:ind w:left="420" w:firstLine="420"/>
    </w:pPr>
    <w:rPr>
      <w:kern w:val="0"/>
      <w:sz w:val="21"/>
    </w:rPr>
  </w:style>
  <w:style w:type="paragraph" w:customStyle="1" w:styleId="29">
    <w:name w:val="列出段落2"/>
    <w:basedOn w:val="a"/>
    <w:pPr>
      <w:ind w:firstLineChars="200" w:firstLine="420"/>
    </w:pPr>
  </w:style>
  <w:style w:type="paragraph" w:customStyle="1" w:styleId="210">
    <w:name w:val="正文文本缩进 21"/>
    <w:basedOn w:val="a"/>
    <w:qFormat/>
    <w:pPr>
      <w:adjustRightInd w:val="0"/>
      <w:spacing w:before="120"/>
      <w:ind w:firstLine="420"/>
      <w:textAlignment w:val="baseline"/>
    </w:pPr>
    <w:rPr>
      <w:sz w:val="24"/>
    </w:rPr>
  </w:style>
  <w:style w:type="paragraph" w:customStyle="1" w:styleId="17">
    <w:name w:val="列表段落1"/>
    <w:basedOn w:val="a"/>
    <w:qFormat/>
    <w:pPr>
      <w:adjustRightInd w:val="0"/>
      <w:snapToGrid w:val="0"/>
      <w:spacing w:line="360" w:lineRule="auto"/>
      <w:ind w:firstLineChars="200" w:firstLine="420"/>
      <w:jc w:val="left"/>
    </w:pPr>
    <w:rPr>
      <w:rFonts w:ascii="宋体" w:hAnsi="宋体"/>
      <w:sz w:val="24"/>
    </w:rPr>
  </w:style>
  <w:style w:type="paragraph" w:customStyle="1" w:styleId="afff2">
    <w:name w:val="没有缩进（为图形使用）"/>
    <w:basedOn w:val="a"/>
    <w:pPr>
      <w:spacing w:before="120" w:after="120" w:line="360" w:lineRule="auto"/>
    </w:pPr>
    <w:rPr>
      <w:sz w:val="24"/>
    </w:rPr>
  </w:style>
  <w:style w:type="paragraph" w:customStyle="1" w:styleId="afff3">
    <w:name w:val="È±Ê¡ÎÄ±¾"/>
    <w:basedOn w:val="a"/>
    <w:qFormat/>
    <w:pPr>
      <w:widowControl/>
      <w:overflowPunct w:val="0"/>
      <w:autoSpaceDE w:val="0"/>
      <w:autoSpaceDN w:val="0"/>
      <w:adjustRightInd w:val="0"/>
      <w:jc w:val="left"/>
      <w:textAlignment w:val="baseline"/>
    </w:pPr>
    <w:rPr>
      <w:kern w:val="0"/>
      <w:sz w:val="24"/>
    </w:rPr>
  </w:style>
  <w:style w:type="paragraph" w:customStyle="1" w:styleId="TableText0">
    <w:name w:val="Table Text"/>
    <w:link w:val="TableTextChar"/>
    <w:qFormat/>
    <w:pPr>
      <w:snapToGrid w:val="0"/>
      <w:spacing w:before="80" w:after="80"/>
    </w:pPr>
    <w:rPr>
      <w:rFonts w:ascii="Arial" w:hAnsi="Arial"/>
      <w:kern w:val="2"/>
      <w:sz w:val="18"/>
    </w:rPr>
  </w:style>
  <w:style w:type="paragraph" w:customStyle="1" w:styleId="afff4">
    <w:name w:val="_"/>
    <w:basedOn w:val="a"/>
    <w:pPr>
      <w:adjustRightInd w:val="0"/>
      <w:spacing w:line="360" w:lineRule="auto"/>
      <w:ind w:left="480" w:firstLineChars="200" w:firstLine="200"/>
      <w:textAlignment w:val="baseline"/>
    </w:pPr>
    <w:rPr>
      <w:kern w:val="0"/>
      <w:sz w:val="24"/>
    </w:rPr>
  </w:style>
  <w:style w:type="paragraph" w:customStyle="1" w:styleId="content">
    <w:name w:val="content"/>
    <w:basedOn w:val="a"/>
    <w:qFormat/>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afff5">
    <w:name w:val="正文（首行不缩进）"/>
    <w:basedOn w:val="a"/>
    <w:qFormat/>
    <w:pPr>
      <w:autoSpaceDE w:val="0"/>
      <w:autoSpaceDN w:val="0"/>
      <w:adjustRightInd w:val="0"/>
      <w:spacing w:line="360" w:lineRule="auto"/>
      <w:jc w:val="left"/>
    </w:pPr>
    <w:rPr>
      <w:kern w:val="0"/>
      <w:sz w:val="21"/>
    </w:rPr>
  </w:style>
  <w:style w:type="paragraph" w:customStyle="1" w:styleId="TableTextCharCharChar">
    <w:name w:val="Table Text Char Char Char"/>
    <w:link w:val="TableTextCharCharCharChar"/>
    <w:pPr>
      <w:snapToGrid w:val="0"/>
      <w:spacing w:before="80" w:after="80"/>
    </w:pPr>
    <w:rPr>
      <w:rFonts w:ascii="Arial" w:hAnsi="Arial"/>
      <w:kern w:val="2"/>
      <w:sz w:val="18"/>
    </w:rPr>
  </w:style>
  <w:style w:type="paragraph" w:customStyle="1" w:styleId="1Heading0SectionHeadPIM1H1h11stlevell11H1">
    <w:name w:val="样式 标题 1章标题Heading 0Section HeadPIM 1H1h11st levell11H1..."/>
    <w:basedOn w:val="1"/>
    <w:qFormat/>
    <w:pPr>
      <w:keepLines/>
      <w:pageBreakBefore/>
      <w:tabs>
        <w:tab w:val="left" w:pos="432"/>
      </w:tabs>
      <w:autoSpaceDE w:val="0"/>
      <w:autoSpaceDN w:val="0"/>
      <w:adjustRightInd w:val="0"/>
      <w:spacing w:before="340" w:after="330" w:line="578" w:lineRule="atLeast"/>
      <w:textAlignment w:val="bottom"/>
    </w:pPr>
    <w:rPr>
      <w:rFonts w:ascii="Times New Roman" w:eastAsia="黑体" w:hAnsi="宋体"/>
      <w:b/>
      <w:kern w:val="44"/>
      <w:sz w:val="36"/>
    </w:rPr>
  </w:style>
  <w:style w:type="paragraph" w:customStyle="1" w:styleId="220">
    <w:name w:val="样式 样式 首行缩进:  2 字符 + 首行缩进:  2 字符"/>
    <w:basedOn w:val="a"/>
    <w:qFormat/>
    <w:pPr>
      <w:spacing w:line="360" w:lineRule="auto"/>
      <w:ind w:firstLineChars="200" w:firstLine="480"/>
    </w:pPr>
    <w:rPr>
      <w:sz w:val="24"/>
    </w:rPr>
  </w:style>
  <w:style w:type="paragraph" w:customStyle="1" w:styleId="afff6">
    <w:name w:val="正文表格"/>
    <w:basedOn w:val="a"/>
    <w:pPr>
      <w:adjustRightInd w:val="0"/>
      <w:spacing w:before="40" w:after="40"/>
    </w:pPr>
    <w:rPr>
      <w:sz w:val="24"/>
    </w:rPr>
  </w:style>
  <w:style w:type="paragraph" w:customStyle="1" w:styleId="221">
    <w:name w:val="样式 正文首行缩进 2 + 首行缩进:  2 字符"/>
    <w:basedOn w:val="a"/>
    <w:qFormat/>
    <w:pPr>
      <w:tabs>
        <w:tab w:val="left" w:pos="987"/>
      </w:tabs>
      <w:adjustRightInd w:val="0"/>
      <w:snapToGrid w:val="0"/>
      <w:spacing w:line="360" w:lineRule="auto"/>
      <w:ind w:left="987" w:hanging="420"/>
    </w:pPr>
    <w:rPr>
      <w:rFonts w:ascii="Arial" w:hAnsi="Arial"/>
      <w:b/>
      <w:sz w:val="24"/>
    </w:rPr>
  </w:style>
  <w:style w:type="paragraph" w:customStyle="1" w:styleId="afff7">
    <w:name w:val="文章正文"/>
    <w:basedOn w:val="a"/>
    <w:qFormat/>
    <w:pPr>
      <w:ind w:firstLineChars="200" w:firstLine="560"/>
    </w:pPr>
    <w:rPr>
      <w:rFonts w:ascii="仿宋_GB2312" w:eastAsia="仿宋_GB2312" w:hAnsi="宋体"/>
      <w:color w:val="000000"/>
    </w:rPr>
  </w:style>
  <w:style w:type="paragraph" w:customStyle="1" w:styleId="Chara">
    <w:name w:val="段 Char"/>
    <w:pPr>
      <w:autoSpaceDE w:val="0"/>
      <w:autoSpaceDN w:val="0"/>
      <w:ind w:firstLineChars="200" w:firstLine="200"/>
      <w:jc w:val="both"/>
    </w:pPr>
    <w:rPr>
      <w:rFonts w:ascii="宋体"/>
      <w:sz w:val="21"/>
    </w:rPr>
  </w:style>
  <w:style w:type="paragraph" w:customStyle="1" w:styleId="TableTextChar1">
    <w:name w:val="Table Text Char1"/>
    <w:qFormat/>
    <w:pPr>
      <w:snapToGrid w:val="0"/>
      <w:spacing w:before="80" w:after="80"/>
    </w:pPr>
    <w:rPr>
      <w:rFonts w:ascii="Arial" w:hAnsi="Arial"/>
      <w:kern w:val="2"/>
      <w:sz w:val="18"/>
    </w:rPr>
  </w:style>
  <w:style w:type="paragraph" w:customStyle="1" w:styleId="afff8">
    <w:name w:val="一级条标题"/>
    <w:basedOn w:val="afff9"/>
    <w:next w:val="afff0"/>
    <w:qFormat/>
    <w:pPr>
      <w:spacing w:beforeLines="0" w:afterLines="0"/>
      <w:ind w:left="525"/>
      <w:outlineLvl w:val="2"/>
    </w:pPr>
    <w:rPr>
      <w:rFonts w:ascii="Times New Roman" w:eastAsia="宋体"/>
      <w:sz w:val="21"/>
    </w:rPr>
  </w:style>
  <w:style w:type="paragraph" w:customStyle="1" w:styleId="afff9">
    <w:name w:val="章标题"/>
    <w:next w:val="a"/>
    <w:pPr>
      <w:spacing w:beforeLines="50" w:afterLines="50"/>
      <w:jc w:val="both"/>
      <w:outlineLvl w:val="1"/>
    </w:pPr>
    <w:rPr>
      <w:rFonts w:ascii="黑体" w:eastAsia="黑体"/>
      <w:sz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afffa">
    <w:name w:val="正文格式"/>
    <w:basedOn w:val="a"/>
    <w:qFormat/>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b">
    <w:name w:val="表格内文字"/>
    <w:basedOn w:val="ac"/>
    <w:qFormat/>
    <w:pPr>
      <w:adjustRightInd w:val="0"/>
    </w:pPr>
    <w:rPr>
      <w:rFonts w:ascii="Times New Roman" w:hAnsi="Times New Roman"/>
      <w:color w:val="000000"/>
    </w:rPr>
  </w:style>
  <w:style w:type="paragraph" w:customStyle="1" w:styleId="Title-Revision">
    <w:name w:val="Title - Revision"/>
    <w:basedOn w:val="af5"/>
    <w:qFormat/>
    <w:pPr>
      <w:spacing w:before="720"/>
    </w:pPr>
    <w:rPr>
      <w:rFonts w:ascii="Times New Roman" w:hAnsi="Times New Roman"/>
    </w:rPr>
  </w:style>
  <w:style w:type="paragraph" w:customStyle="1" w:styleId="Char1CharCharChar1">
    <w:name w:val="Char1 Char Char Char1"/>
    <w:basedOn w:val="a"/>
    <w:qFormat/>
    <w:rPr>
      <w:rFonts w:ascii="Tahoma" w:hAnsi="Tahoma"/>
      <w:sz w:val="24"/>
    </w:rPr>
  </w:style>
  <w:style w:type="paragraph" w:customStyle="1" w:styleId="afffc">
    <w:name w:val="缺省文本"/>
    <w:basedOn w:val="a"/>
    <w:pPr>
      <w:tabs>
        <w:tab w:val="left" w:pos="1260"/>
      </w:tabs>
      <w:autoSpaceDE w:val="0"/>
      <w:autoSpaceDN w:val="0"/>
      <w:adjustRightInd w:val="0"/>
      <w:spacing w:line="360" w:lineRule="auto"/>
      <w:jc w:val="left"/>
    </w:pPr>
    <w:rPr>
      <w:kern w:val="0"/>
      <w:sz w:val="24"/>
    </w:rPr>
  </w:style>
  <w:style w:type="paragraph" w:customStyle="1" w:styleId="afffd">
    <w:name w:val="标题无"/>
    <w:basedOn w:val="a"/>
    <w:qFormat/>
    <w:pPr>
      <w:spacing w:line="360" w:lineRule="auto"/>
    </w:pPr>
    <w:rPr>
      <w:sz w:val="24"/>
    </w:rPr>
  </w:style>
  <w:style w:type="paragraph" w:customStyle="1" w:styleId="CharCharCharCharChar0">
    <w:name w:val="文档正文 Char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2a">
    <w:name w:val="附录2"/>
    <w:basedOn w:val="a"/>
    <w:next w:val="a"/>
    <w:pPr>
      <w:tabs>
        <w:tab w:val="left" w:pos="420"/>
        <w:tab w:val="left" w:pos="624"/>
      </w:tabs>
      <w:ind w:left="420" w:hanging="420"/>
      <w:outlineLvl w:val="1"/>
    </w:pPr>
    <w:rPr>
      <w:rFonts w:ascii="黑体" w:eastAsia="黑体" w:hAnsi="黑体"/>
      <w:b/>
      <w:sz w:val="32"/>
    </w:rPr>
  </w:style>
  <w:style w:type="paragraph" w:customStyle="1" w:styleId="Note">
    <w:name w:val="Note"/>
    <w:basedOn w:val="a"/>
    <w:qFormat/>
    <w:pPr>
      <w:pBdr>
        <w:top w:val="single" w:sz="12" w:space="3" w:color="auto"/>
        <w:bottom w:val="single" w:sz="12" w:space="3" w:color="auto"/>
      </w:pBdr>
      <w:spacing w:line="360" w:lineRule="auto"/>
    </w:pPr>
    <w:rPr>
      <w:sz w:val="24"/>
    </w:rPr>
  </w:style>
  <w:style w:type="paragraph" w:customStyle="1" w:styleId="605">
    <w:name w:val="样式 标题 6第五层条 + 三号 段前: 0.5 行"/>
    <w:basedOn w:val="6"/>
    <w:qFormat/>
    <w:pPr>
      <w:widowControl/>
      <w:adjustRightInd/>
      <w:snapToGrid/>
      <w:spacing w:beforeLines="50"/>
      <w:jc w:val="left"/>
    </w:pPr>
    <w:rPr>
      <w:rFonts w:ascii="Times New Roman" w:eastAsia="宋体" w:hAnsi="Times New Roman"/>
      <w:snapToGrid w:val="0"/>
      <w:kern w:val="24"/>
      <w:sz w:val="28"/>
    </w:rPr>
  </w:style>
  <w:style w:type="paragraph" w:customStyle="1" w:styleId="CharCharCharChar">
    <w:name w:val="Char Char Char Char"/>
    <w:basedOn w:val="a"/>
    <w:pPr>
      <w:pageBreakBefore/>
      <w:widowControl/>
      <w:spacing w:after="160" w:line="240" w:lineRule="exact"/>
      <w:jc w:val="left"/>
    </w:pPr>
    <w:rPr>
      <w:rFonts w:ascii="Verdana" w:hAnsi="Verdana"/>
      <w:kern w:val="0"/>
      <w:sz w:val="20"/>
      <w:lang w:eastAsia="en-US"/>
    </w:rPr>
  </w:style>
  <w:style w:type="paragraph" w:customStyle="1" w:styleId="CharCharChar1CharCharCharCharCharCharCharCharCharCharCharCharChar">
    <w:name w:val="Char Char Char1 Char Char Char Char Char Char Char Char Char Char Char Char Char"/>
    <w:basedOn w:val="a"/>
    <w:qFormat/>
    <w:pPr>
      <w:widowControl/>
      <w:spacing w:after="160" w:line="240" w:lineRule="exact"/>
      <w:jc w:val="left"/>
    </w:pPr>
    <w:rPr>
      <w:rFonts w:ascii="Verdana" w:hAnsi="Verdana"/>
      <w:kern w:val="0"/>
      <w:sz w:val="18"/>
      <w:lang w:eastAsia="en-US"/>
    </w:rPr>
  </w:style>
  <w:style w:type="paragraph" w:customStyle="1" w:styleId="afffe">
    <w:name w:val="正文 + 三号"/>
    <w:basedOn w:val="a"/>
    <w:qFormat/>
    <w:rPr>
      <w:sz w:val="21"/>
    </w:rPr>
  </w:style>
  <w:style w:type="paragraph" w:customStyle="1" w:styleId="affff">
    <w:name w:val="图标"/>
    <w:basedOn w:val="a"/>
    <w:next w:val="a"/>
    <w:qFormat/>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affff0">
    <w:name w:val="图片文字"/>
    <w:basedOn w:val="a"/>
    <w:qFormat/>
    <w:pPr>
      <w:spacing w:line="240" w:lineRule="atLeast"/>
      <w:jc w:val="center"/>
    </w:pPr>
    <w:rPr>
      <w:sz w:val="21"/>
    </w:rPr>
  </w:style>
  <w:style w:type="paragraph" w:customStyle="1" w:styleId="StyleHeading3h3Heading3-oldLevel3HeadH3level3PIM3se">
    <w:name w:val="Style Heading 3h3Heading 3 - oldLevel 3 HeadH3level_3PIM 3se..."/>
    <w:basedOn w:val="3"/>
    <w:pPr>
      <w:tabs>
        <w:tab w:val="left" w:pos="709"/>
        <w:tab w:val="left" w:pos="1620"/>
      </w:tabs>
      <w:ind w:left="1620" w:hanging="360"/>
    </w:pPr>
  </w:style>
  <w:style w:type="paragraph" w:customStyle="1" w:styleId="affff1">
    <w:name w:val="内容标题"/>
    <w:basedOn w:val="a6"/>
    <w:qFormat/>
    <w:rPr>
      <w:rFonts w:ascii="Tahoma" w:hAnsi="Tahoma"/>
      <w:sz w:val="24"/>
    </w:rPr>
  </w:style>
  <w:style w:type="paragraph" w:customStyle="1" w:styleId="074">
    <w:name w:val="标书正文:  0.74 厘米"/>
    <w:basedOn w:val="a"/>
    <w:qFormat/>
    <w:pPr>
      <w:snapToGrid w:val="0"/>
      <w:spacing w:line="360" w:lineRule="auto"/>
      <w:ind w:firstLine="420"/>
    </w:pPr>
    <w:rPr>
      <w:sz w:val="24"/>
    </w:rPr>
  </w:style>
  <w:style w:type="paragraph" w:customStyle="1" w:styleId="18">
    <w:name w:val="附录1"/>
    <w:basedOn w:val="a"/>
    <w:next w:val="a"/>
    <w:pPr>
      <w:tabs>
        <w:tab w:val="left" w:pos="1304"/>
      </w:tabs>
      <w:ind w:left="425" w:hanging="425"/>
      <w:outlineLvl w:val="0"/>
    </w:pPr>
    <w:rPr>
      <w:rFonts w:ascii="黑体" w:eastAsia="黑体" w:hAnsi="黑体"/>
      <w:b/>
      <w:sz w:val="44"/>
    </w:rPr>
  </w:style>
  <w:style w:type="paragraph" w:customStyle="1" w:styleId="affff2">
    <w:name w:val="首行缩进"/>
    <w:basedOn w:val="a"/>
    <w:qFormat/>
    <w:pPr>
      <w:tabs>
        <w:tab w:val="left" w:pos="540"/>
      </w:tabs>
      <w:spacing w:line="360" w:lineRule="auto"/>
      <w:ind w:left="540"/>
    </w:pPr>
    <w:rPr>
      <w:rFonts w:eastAsia="仿宋_GB2312"/>
    </w:rPr>
  </w:style>
  <w:style w:type="paragraph" w:customStyle="1" w:styleId="46">
    <w:name w:val="样式4"/>
    <w:basedOn w:val="4"/>
    <w:qFormat/>
    <w:pPr>
      <w:adjustRightInd w:val="0"/>
      <w:snapToGrid w:val="0"/>
    </w:pPr>
    <w:rPr>
      <w:rFonts w:ascii="Times New Roman" w:eastAsia="宋体" w:hAnsi="Times New Roman"/>
    </w:rPr>
  </w:style>
  <w:style w:type="paragraph" w:customStyle="1" w:styleId="CSS1Char">
    <w:name w:val="CSS1级正文 Char"/>
    <w:basedOn w:val="a0"/>
    <w:pPr>
      <w:adjustRightInd w:val="0"/>
      <w:snapToGrid w:val="0"/>
      <w:spacing w:line="360" w:lineRule="auto"/>
      <w:ind w:firstLine="480"/>
    </w:pPr>
    <w:rPr>
      <w:rFonts w:ascii="Times New Roman" w:eastAsia="宋体"/>
      <w:sz w:val="24"/>
    </w:rPr>
  </w:style>
  <w:style w:type="paragraph" w:customStyle="1" w:styleId="2b">
    <w:name w:val="样式2"/>
    <w:basedOn w:val="4"/>
    <w:qFormat/>
    <w:pPr>
      <w:tabs>
        <w:tab w:val="left" w:pos="720"/>
      </w:tabs>
      <w:spacing w:before="560" w:line="400" w:lineRule="exact"/>
      <w:ind w:left="420" w:hanging="420"/>
      <w:jc w:val="center"/>
      <w:outlineLvl w:val="0"/>
    </w:pPr>
    <w:rPr>
      <w:rFonts w:ascii="Times New Roman" w:eastAsia="宋体" w:hAnsi="Times New Roman"/>
      <w:b w:val="0"/>
      <w:sz w:val="44"/>
    </w:rPr>
  </w:style>
  <w:style w:type="paragraph" w:customStyle="1" w:styleId="0740">
    <w:name w:val="样式 首行缩进:  0.74 厘米"/>
    <w:basedOn w:val="a"/>
    <w:qFormat/>
    <w:pPr>
      <w:spacing w:line="360" w:lineRule="auto"/>
      <w:ind w:firstLine="420"/>
    </w:pPr>
    <w:rPr>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affff3">
    <w:name w:val="样式 宋体 五号 两端对齐 行距: 单倍行距"/>
    <w:basedOn w:val="a"/>
    <w:pPr>
      <w:adjustRightInd w:val="0"/>
      <w:textAlignment w:val="baseline"/>
    </w:pPr>
    <w:rPr>
      <w:rFonts w:ascii="宋体" w:hAnsi="宋体"/>
      <w:kern w:val="0"/>
      <w:sz w:val="21"/>
    </w:rPr>
  </w:style>
  <w:style w:type="paragraph" w:customStyle="1" w:styleId="320">
    <w:name w:val="标题3——2"/>
    <w:basedOn w:val="3"/>
    <w:next w:val="af7"/>
    <w:qFormat/>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19">
    <w:name w:val="1"/>
    <w:basedOn w:val="a"/>
    <w:next w:val="ac"/>
    <w:link w:val="1858D7CFB-ED40-4347-BF05-701D383B685F"/>
    <w:qFormat/>
    <w:rPr>
      <w:rFonts w:ascii="宋体" w:hAnsi="Courier New"/>
      <w:sz w:val="21"/>
    </w:rPr>
  </w:style>
  <w:style w:type="paragraph" w:customStyle="1" w:styleId="affff4">
    <w:name w:val="普通正文"/>
    <w:basedOn w:val="a"/>
    <w:pPr>
      <w:adjustRightInd w:val="0"/>
      <w:spacing w:before="120" w:after="120" w:line="360" w:lineRule="auto"/>
      <w:ind w:firstLine="480"/>
      <w:jc w:val="left"/>
      <w:textAlignment w:val="baseline"/>
    </w:pPr>
    <w:rPr>
      <w:rFonts w:ascii="Arial" w:hAnsi="Arial"/>
      <w:kern w:val="0"/>
      <w:sz w:val="24"/>
    </w:rPr>
  </w:style>
  <w:style w:type="paragraph" w:customStyle="1" w:styleId="1a">
    <w:name w:val="修订1"/>
    <w:qFormat/>
    <w:rPr>
      <w:kern w:val="2"/>
      <w:sz w:val="21"/>
    </w:rPr>
  </w:style>
  <w:style w:type="paragraph" w:customStyle="1" w:styleId="affff5">
    <w:name w:val="文字"/>
    <w:basedOn w:val="a"/>
    <w:link w:val="Charb"/>
    <w:qFormat/>
    <w:pPr>
      <w:tabs>
        <w:tab w:val="left" w:pos="8520"/>
      </w:tabs>
      <w:spacing w:line="312" w:lineRule="auto"/>
      <w:ind w:right="-210" w:firstLine="556"/>
    </w:pPr>
    <w:rPr>
      <w:rFonts w:ascii="宋体"/>
    </w:rPr>
  </w:style>
  <w:style w:type="paragraph" w:customStyle="1" w:styleId="ParaCharCharCharCharCharCharChar">
    <w:name w:val="默认段落字体 Para Char Char Char Char Char Char Char"/>
    <w:basedOn w:val="a"/>
    <w:rPr>
      <w:rFonts w:ascii="Tahoma" w:hAnsi="Tahoma"/>
      <w:sz w:val="24"/>
    </w:rPr>
  </w:style>
  <w:style w:type="paragraph" w:customStyle="1" w:styleId="PullQuote">
    <w:name w:val="Pull Quote"/>
    <w:basedOn w:val="a"/>
    <w:qFormat/>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GB23122">
    <w:name w:val="样式 仿宋_GB2312 首行缩进:  2 字符"/>
    <w:basedOn w:val="a"/>
    <w:qFormat/>
    <w:pPr>
      <w:spacing w:line="600" w:lineRule="exact"/>
      <w:ind w:firstLineChars="150" w:firstLine="420"/>
      <w:jc w:val="left"/>
    </w:pPr>
    <w:rPr>
      <w:rFonts w:ascii="仿宋_GB2312" w:eastAsia="仿宋_GB2312" w:hAnsi="Arial"/>
      <w:color w:val="000000"/>
      <w:kern w:val="0"/>
      <w:lang w:val="zh-CN"/>
    </w:rPr>
  </w:style>
  <w:style w:type="paragraph" w:customStyle="1" w:styleId="affff6">
    <w:name w:val="可研正文"/>
    <w:basedOn w:val="a0"/>
    <w:qFormat/>
    <w:pPr>
      <w:adjustRightInd w:val="0"/>
      <w:snapToGrid w:val="0"/>
      <w:spacing w:line="440" w:lineRule="exact"/>
      <w:ind w:firstLine="567"/>
    </w:pPr>
    <w:rPr>
      <w:rFonts w:ascii="Times New Roman" w:eastAsia="宋体"/>
      <w:sz w:val="28"/>
    </w:rPr>
  </w:style>
  <w:style w:type="paragraph" w:customStyle="1" w:styleId="Char2CharCharCharCharCharChar">
    <w:name w:val="Char2 Char Char Char Char Char Char"/>
    <w:basedOn w:val="a"/>
    <w:qFormat/>
    <w:rPr>
      <w:rFonts w:ascii="仿宋_GB2312"/>
      <w:b/>
      <w:sz w:val="30"/>
    </w:rPr>
  </w:style>
  <w:style w:type="paragraph" w:customStyle="1" w:styleId="2c">
    <w:name w:val="标题2"/>
    <w:basedOn w:val="2"/>
    <w:qFormat/>
    <w:pPr>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TableHeading">
    <w:name w:val="Table Heading"/>
    <w:qFormat/>
    <w:pPr>
      <w:keepNext/>
      <w:snapToGrid w:val="0"/>
      <w:spacing w:before="80" w:after="80"/>
      <w:jc w:val="center"/>
    </w:pPr>
    <w:rPr>
      <w:rFonts w:ascii="Arial" w:eastAsia="黑体" w:hAnsi="Arial"/>
      <w:sz w:val="18"/>
    </w:rPr>
  </w:style>
  <w:style w:type="paragraph" w:customStyle="1" w:styleId="1b">
    <w:name w:val="小标题 1"/>
    <w:basedOn w:val="a"/>
    <w:qFormat/>
    <w:pPr>
      <w:autoSpaceDE w:val="0"/>
      <w:autoSpaceDN w:val="0"/>
      <w:adjustRightInd w:val="0"/>
      <w:spacing w:line="360" w:lineRule="atLeast"/>
    </w:pPr>
    <w:rPr>
      <w:rFonts w:ascii="文鼎粗黑" w:eastAsia="文鼎粗黑"/>
      <w:kern w:val="0"/>
      <w:sz w:val="22"/>
    </w:rPr>
  </w:style>
  <w:style w:type="paragraph" w:customStyle="1" w:styleId="1xz">
    <w:name w:val="样式1xz"/>
    <w:basedOn w:val="a"/>
    <w:qFormat/>
    <w:pPr>
      <w:tabs>
        <w:tab w:val="left" w:pos="1050"/>
        <w:tab w:val="right" w:leader="dot" w:pos="8296"/>
      </w:tabs>
    </w:pPr>
    <w:rPr>
      <w:caps/>
      <w:spacing w:val="20"/>
      <w:sz w:val="24"/>
    </w:rPr>
  </w:style>
  <w:style w:type="paragraph" w:customStyle="1" w:styleId="affff7">
    <w:name w:val="二级条标题"/>
    <w:basedOn w:val="afff8"/>
    <w:next w:val="afff0"/>
    <w:qFormat/>
    <w:pPr>
      <w:ind w:left="840"/>
      <w:outlineLvl w:val="3"/>
    </w:p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 w:val="21"/>
      <w:lang w:eastAsia="en-US"/>
    </w:rPr>
  </w:style>
  <w:style w:type="paragraph" w:customStyle="1" w:styleId="affff8">
    <w:name w:val="编号正文"/>
    <w:basedOn w:val="aff3"/>
    <w:qFormat/>
    <w:pPr>
      <w:snapToGrid/>
      <w:spacing w:line="360" w:lineRule="auto"/>
      <w:ind w:left="1407" w:hanging="1047"/>
      <w:jc w:val="left"/>
    </w:pPr>
    <w:rPr>
      <w:rFonts w:ascii="Times New Roman" w:eastAsia="仿宋_GB2312" w:hAnsi="Times New Roman"/>
    </w:rPr>
  </w:style>
  <w:style w:type="paragraph" w:customStyle="1" w:styleId="affff9">
    <w:name w:val="标准正文"/>
    <w:basedOn w:val="aa"/>
    <w:pPr>
      <w:spacing w:before="60" w:after="60" w:line="360" w:lineRule="auto"/>
      <w:ind w:left="0" w:firstLine="482"/>
    </w:pPr>
    <w:rPr>
      <w:rFonts w:ascii="Arial" w:hAnsi="Arial"/>
      <w:sz w:val="24"/>
    </w:rPr>
  </w:style>
  <w:style w:type="paragraph" w:customStyle="1" w:styleId="TableTextCharChar">
    <w:name w:val="Table Text Char Char"/>
    <w:qFormat/>
    <w:pPr>
      <w:snapToGrid w:val="0"/>
      <w:spacing w:before="80" w:after="80"/>
    </w:pPr>
    <w:rPr>
      <w:rFonts w:ascii="Arial" w:hAnsi="Arial"/>
      <w:kern w:val="2"/>
      <w:sz w:val="18"/>
    </w:rPr>
  </w:style>
  <w:style w:type="paragraph" w:customStyle="1" w:styleId="affffa">
    <w:name w:val="表头样式"/>
    <w:basedOn w:val="a"/>
    <w:qFormat/>
    <w:pPr>
      <w:autoSpaceDE w:val="0"/>
      <w:autoSpaceDN w:val="0"/>
      <w:adjustRightInd w:val="0"/>
      <w:spacing w:line="360" w:lineRule="auto"/>
      <w:jc w:val="left"/>
    </w:pPr>
    <w:rPr>
      <w:b/>
      <w:kern w:val="0"/>
      <w:sz w:val="21"/>
    </w:rPr>
  </w:style>
  <w:style w:type="paragraph" w:customStyle="1" w:styleId="ItemStep">
    <w:name w:val="Item Step"/>
    <w:pPr>
      <w:tabs>
        <w:tab w:val="left" w:pos="1644"/>
      </w:tabs>
      <w:ind w:left="1644" w:hanging="510"/>
      <w:outlineLvl w:val="4"/>
    </w:pPr>
    <w:rPr>
      <w:rFonts w:ascii="Arial" w:hAnsi="Arial"/>
      <w:sz w:val="21"/>
    </w:rPr>
  </w:style>
  <w:style w:type="paragraph" w:customStyle="1" w:styleId="INFeature">
    <w:name w:val="IN Feature"/>
    <w:next w:val="INStep"/>
    <w:qFormat/>
    <w:pPr>
      <w:keepNext/>
      <w:keepLines/>
      <w:spacing w:before="240" w:after="240"/>
      <w:outlineLvl w:val="7"/>
    </w:pPr>
    <w:rPr>
      <w:rFonts w:ascii="Arial" w:eastAsia="黑体" w:hAnsi="Arial"/>
      <w:sz w:val="21"/>
    </w:rPr>
  </w:style>
  <w:style w:type="paragraph" w:customStyle="1" w:styleId="FigureDescription">
    <w:name w:val="Figure Description"/>
    <w:next w:val="a"/>
    <w:qFormat/>
    <w:pPr>
      <w:snapToGrid w:val="0"/>
      <w:spacing w:before="80" w:after="320"/>
      <w:ind w:left="1134"/>
      <w:jc w:val="center"/>
    </w:pPr>
    <w:rPr>
      <w:rFonts w:ascii="Arial" w:eastAsia="黑体" w:hAnsi="Arial"/>
      <w:sz w:val="18"/>
    </w:rPr>
  </w:style>
  <w:style w:type="paragraph" w:customStyle="1" w:styleId="Char20">
    <w:name w:val="Char2"/>
    <w:basedOn w:val="a"/>
    <w:pPr>
      <w:spacing w:line="240" w:lineRule="atLeast"/>
      <w:ind w:left="420" w:firstLine="420"/>
    </w:pPr>
    <w:rPr>
      <w:kern w:val="0"/>
      <w:sz w:val="21"/>
    </w:rPr>
  </w:style>
  <w:style w:type="paragraph" w:customStyle="1" w:styleId="affffb">
    <w:name w:val="摘要"/>
    <w:basedOn w:val="a"/>
    <w:next w:val="2"/>
    <w:qFormat/>
    <w:pPr>
      <w:spacing w:line="360" w:lineRule="auto"/>
    </w:pPr>
    <w:rPr>
      <w:rFonts w:eastAsia="黑体"/>
      <w:sz w:val="20"/>
    </w:rPr>
  </w:style>
  <w:style w:type="paragraph" w:customStyle="1" w:styleId="AANumbering">
    <w:name w:val="AA Numbering"/>
    <w:basedOn w:val="a"/>
    <w:qFormat/>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1c">
    <w:name w:val="文本1"/>
    <w:basedOn w:val="a"/>
    <w:qFormat/>
    <w:pPr>
      <w:adjustRightInd w:val="0"/>
      <w:spacing w:line="312" w:lineRule="atLeast"/>
      <w:jc w:val="center"/>
      <w:textAlignment w:val="baseline"/>
    </w:pPr>
    <w:rPr>
      <w:kern w:val="0"/>
      <w:sz w:val="18"/>
    </w:rPr>
  </w:style>
  <w:style w:type="paragraph" w:customStyle="1" w:styleId="1d">
    <w:name w:val="列出段落1"/>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16615">
    <w:name w:val="样式 标题 1 + 居中 段前: 6 磅 段后: 6 磅 行距: 1.5 倍行距"/>
    <w:basedOn w:val="1"/>
    <w:pPr>
      <w:keepLines/>
      <w:adjustRightInd w:val="0"/>
      <w:spacing w:before="120" w:after="120" w:line="360" w:lineRule="auto"/>
      <w:jc w:val="center"/>
    </w:pPr>
    <w:rPr>
      <w:rFonts w:ascii="Times New Roman"/>
      <w:b/>
      <w:kern w:val="44"/>
      <w:sz w:val="32"/>
    </w:rPr>
  </w:style>
  <w:style w:type="paragraph" w:customStyle="1" w:styleId="Title-Date">
    <w:name w:val="Title - Date"/>
    <w:basedOn w:val="af5"/>
    <w:next w:val="a"/>
    <w:qFormat/>
    <w:pPr>
      <w:spacing w:before="240" w:after="720"/>
    </w:pPr>
    <w:rPr>
      <w:rFonts w:ascii="Times New Roman" w:hAnsi="Times New Roman"/>
      <w:sz w:val="28"/>
    </w:rPr>
  </w:style>
  <w:style w:type="paragraph" w:customStyle="1" w:styleId="1e">
    <w:name w:val="正文1"/>
    <w:basedOn w:val="a"/>
    <w:qFormat/>
    <w:pPr>
      <w:spacing w:line="300" w:lineRule="auto"/>
      <w:ind w:firstLineChars="200" w:firstLine="200"/>
    </w:pPr>
    <w:rPr>
      <w:sz w:val="24"/>
    </w:rPr>
  </w:style>
  <w:style w:type="paragraph" w:customStyle="1" w:styleId="39">
    <w:name w:val="列出段落3"/>
    <w:basedOn w:val="a"/>
    <w:pPr>
      <w:widowControl/>
      <w:ind w:firstLineChars="200" w:firstLine="420"/>
      <w:jc w:val="left"/>
    </w:pPr>
    <w:rPr>
      <w:rFonts w:ascii="宋体" w:hAnsi="宋体" w:cs="宋体"/>
      <w:kern w:val="0"/>
      <w:sz w:val="24"/>
      <w:szCs w:val="24"/>
    </w:rPr>
  </w:style>
  <w:style w:type="paragraph" w:customStyle="1" w:styleId="CharCharCharChar0">
    <w:name w:val="文档正文 Char Char Char Char"/>
    <w:basedOn w:val="a"/>
    <w:qFormat/>
    <w:pPr>
      <w:adjustRightInd w:val="0"/>
      <w:spacing w:line="440" w:lineRule="exact"/>
      <w:ind w:firstLine="420"/>
      <w:textAlignment w:val="baseline"/>
    </w:pPr>
    <w:rPr>
      <w:rFonts w:ascii="Arial Narrow" w:hAnsi="Arial Narrow"/>
      <w:kern w:val="0"/>
      <w:sz w:val="24"/>
    </w:rPr>
  </w:style>
  <w:style w:type="paragraph" w:customStyle="1" w:styleId="affffc">
    <w:name w:val="司法正文"/>
    <w:qFormat/>
    <w:pPr>
      <w:widowControl w:val="0"/>
      <w:ind w:firstLineChars="200" w:firstLine="200"/>
      <w:jc w:val="both"/>
    </w:pPr>
    <w:rPr>
      <w:rFonts w:eastAsia="仿宋_GB2312"/>
      <w:sz w:val="32"/>
    </w:rPr>
  </w:style>
  <w:style w:type="paragraph" w:customStyle="1" w:styleId="211">
    <w:name w:val="正文文本 21"/>
    <w:basedOn w:val="a"/>
    <w:qFormat/>
    <w:pPr>
      <w:adjustRightInd w:val="0"/>
      <w:spacing w:before="120" w:line="360" w:lineRule="auto"/>
      <w:ind w:firstLine="480"/>
      <w:textAlignment w:val="baseline"/>
    </w:pPr>
    <w:rPr>
      <w:sz w:val="24"/>
    </w:rPr>
  </w:style>
  <w:style w:type="character" w:customStyle="1" w:styleId="110">
    <w:name w:val="未命名11"/>
    <w:qFormat/>
    <w:rPr>
      <w:rFonts w:ascii="Times New Roman" w:eastAsia="宋体" w:hAnsi="Times New Roman" w:cs="Times New Roman"/>
      <w:color w:val="77FFFF"/>
      <w:sz w:val="24"/>
    </w:rPr>
  </w:style>
  <w:style w:type="character" w:customStyle="1" w:styleId="Charc">
    <w:name w:val="小 Char"/>
    <w:qFormat/>
    <w:rPr>
      <w:rFonts w:ascii="宋体" w:eastAsia="宋体" w:hAnsi="Courier New" w:cs="Times New Roman"/>
      <w:kern w:val="2"/>
      <w:sz w:val="21"/>
      <w:lang w:val="en-US" w:eastAsia="zh-CN" w:bidi="ar-SA"/>
    </w:rPr>
  </w:style>
  <w:style w:type="character" w:customStyle="1" w:styleId="1858D7CFB-ED40-4347-BF05-701D383B685F">
    <w:name w:val="1[858D7CFB-ED40-4347-BF05-701D383B685F]"/>
    <w:link w:val="19"/>
    <w:rPr>
      <w:rFonts w:ascii="宋体" w:eastAsia="宋体" w:hAnsi="Courier New" w:cs="Times New Roman"/>
      <w:kern w:val="2"/>
      <w:sz w:val="21"/>
    </w:rPr>
  </w:style>
  <w:style w:type="character" w:customStyle="1" w:styleId="Char1">
    <w:name w:val="正文文本缩进 Char"/>
    <w:link w:val="aa"/>
    <w:qFormat/>
    <w:rPr>
      <w:rFonts w:ascii="Times New Roman" w:eastAsia="宋体" w:hAnsi="Times New Roman" w:cs="Times New Roman"/>
      <w:kern w:val="2"/>
      <w:sz w:val="44"/>
    </w:rPr>
  </w:style>
  <w:style w:type="character" w:customStyle="1" w:styleId="v151">
    <w:name w:val="v151"/>
    <w:qFormat/>
    <w:rPr>
      <w:rFonts w:ascii="Times New Roman" w:eastAsia="宋体" w:hAnsi="Times New Roman" w:cs="Times New Roman"/>
      <w:sz w:val="18"/>
    </w:rPr>
  </w:style>
  <w:style w:type="character" w:customStyle="1" w:styleId="CharChar5">
    <w:name w:val="Char Char5"/>
    <w:rPr>
      <w:rFonts w:ascii="Arial" w:eastAsia="宋体" w:hAnsi="Arial" w:cs="Times New Roman"/>
      <w:b/>
      <w:smallCaps/>
      <w:kern w:val="28"/>
      <w:sz w:val="36"/>
      <w:lang w:val="en-US" w:eastAsia="en-US"/>
    </w:rPr>
  </w:style>
  <w:style w:type="character" w:customStyle="1" w:styleId="CharChar4">
    <w:name w:val="Char Char4"/>
    <w:qFormat/>
    <w:rPr>
      <w:rFonts w:ascii="Times New Roman" w:eastAsia="宋体" w:hAnsi="Times New Roman" w:cs="Times New Roman"/>
      <w:b/>
      <w:kern w:val="2"/>
      <w:sz w:val="21"/>
      <w:lang w:val="en-US" w:eastAsia="zh-CN"/>
    </w:rPr>
  </w:style>
  <w:style w:type="character" w:customStyle="1" w:styleId="Char11">
    <w:name w:val="副标题 Char1"/>
    <w:qFormat/>
    <w:rPr>
      <w:rFonts w:ascii="Calibri Light" w:eastAsia="宋体" w:hAnsi="Calibri Light" w:cs="Times New Roman"/>
      <w:b/>
      <w:bCs/>
      <w:kern w:val="28"/>
      <w:sz w:val="32"/>
      <w:szCs w:val="32"/>
    </w:rPr>
  </w:style>
  <w:style w:type="character" w:customStyle="1" w:styleId="CharChar6">
    <w:name w:val="Char Char6"/>
    <w:rPr>
      <w:rFonts w:ascii="仿宋_GB2312" w:eastAsia="仿宋_GB2312" w:hAnsi="Times New Roman" w:cs="Times New Roman"/>
      <w:kern w:val="2"/>
      <w:sz w:val="32"/>
    </w:rPr>
  </w:style>
  <w:style w:type="character" w:customStyle="1" w:styleId="3Char">
    <w:name w:val="标题 3 Char"/>
    <w:link w:val="3"/>
    <w:rPr>
      <w:rFonts w:ascii="Times New Roman" w:eastAsia="宋体" w:hAnsi="Times New Roman" w:cs="Times New Roman"/>
      <w:b/>
      <w:kern w:val="2"/>
      <w:sz w:val="32"/>
      <w:lang w:val="en-US" w:eastAsia="zh-CN"/>
    </w:rPr>
  </w:style>
  <w:style w:type="character" w:customStyle="1" w:styleId="Char7">
    <w:name w:val="批注主题 Char"/>
    <w:link w:val="af6"/>
    <w:qFormat/>
    <w:rPr>
      <w:rFonts w:ascii="Times New Roman" w:eastAsia="宋体" w:hAnsi="Times New Roman" w:cs="Times New Roman"/>
      <w:sz w:val="24"/>
    </w:rPr>
  </w:style>
  <w:style w:type="character" w:customStyle="1" w:styleId="2Char">
    <w:name w:val="标题 2 Char"/>
    <w:link w:val="2"/>
    <w:qFormat/>
    <w:rPr>
      <w:rFonts w:ascii="Arial" w:eastAsia="黑体" w:hAnsi="Arial" w:cs="Times New Roman"/>
      <w:b/>
      <w:kern w:val="2"/>
      <w:sz w:val="32"/>
    </w:rPr>
  </w:style>
  <w:style w:type="character" w:customStyle="1" w:styleId="2Char0">
    <w:name w:val="正文文本缩进 2 Char"/>
    <w:link w:val="23"/>
    <w:rPr>
      <w:rFonts w:ascii="Times New Roman" w:eastAsia="宋体" w:hAnsi="Times New Roman" w:cs="Times New Roman"/>
      <w:kern w:val="2"/>
      <w:sz w:val="28"/>
    </w:rPr>
  </w:style>
  <w:style w:type="character" w:customStyle="1" w:styleId="titleemph1">
    <w:name w:val="title_emph1"/>
    <w:rPr>
      <w:rFonts w:ascii="Arial" w:eastAsia="宋体" w:hAnsi="Arial" w:cs="Times New Roman" w:hint="default"/>
      <w:b/>
      <w:sz w:val="20"/>
    </w:rPr>
  </w:style>
  <w:style w:type="character" w:customStyle="1" w:styleId="TableTextChar1Char">
    <w:name w:val="Table Text Char1 Char"/>
    <w:rPr>
      <w:rFonts w:ascii="Arial" w:eastAsia="宋体" w:hAnsi="Arial" w:cs="Times New Roman"/>
      <w:kern w:val="2"/>
      <w:sz w:val="18"/>
      <w:lang w:val="en-US" w:eastAsia="zh-CN" w:bidi="ar-SA"/>
    </w:rPr>
  </w:style>
  <w:style w:type="character" w:customStyle="1" w:styleId="Char5">
    <w:name w:val="副标题 Char"/>
    <w:link w:val="af1"/>
    <w:rPr>
      <w:rFonts w:ascii="Cambria" w:eastAsia="宋体" w:hAnsi="Cambria" w:cs="Times New Roman"/>
      <w:b/>
      <w:bCs/>
      <w:kern w:val="28"/>
      <w:sz w:val="32"/>
      <w:szCs w:val="32"/>
    </w:rPr>
  </w:style>
  <w:style w:type="character" w:customStyle="1" w:styleId="Char3">
    <w:name w:val="页脚 Char"/>
    <w:link w:val="af"/>
    <w:rPr>
      <w:rFonts w:ascii="Times New Roman" w:eastAsia="宋体" w:hAnsi="Times New Roman" w:cs="Times New Roman"/>
      <w:kern w:val="2"/>
      <w:sz w:val="18"/>
    </w:rPr>
  </w:style>
  <w:style w:type="character" w:customStyle="1" w:styleId="crowed11">
    <w:name w:val="crowed11"/>
    <w:qFormat/>
    <w:rPr>
      <w:rFonts w:ascii="Times New Roman" w:eastAsia="宋体" w:hAnsi="Times New Roman" w:cs="Times New Roman" w:hint="default"/>
      <w:sz w:val="24"/>
    </w:rPr>
  </w:style>
  <w:style w:type="character" w:customStyle="1" w:styleId="affffd">
    <w:name w:val="样式 宋体"/>
    <w:qFormat/>
    <w:rPr>
      <w:rFonts w:ascii="宋体" w:eastAsia="宋体" w:hAnsi="宋体" w:cs="Times New Roman"/>
      <w:sz w:val="28"/>
    </w:rPr>
  </w:style>
  <w:style w:type="character" w:customStyle="1" w:styleId="074Char1">
    <w:name w:val="标书正文:  0.74 厘米 Char1"/>
    <w:rPr>
      <w:rFonts w:ascii="Times New Roman" w:eastAsia="宋体" w:hAnsi="Times New Roman" w:cs="Times New Roman"/>
      <w:kern w:val="2"/>
      <w:sz w:val="24"/>
      <w:lang w:val="en-US" w:eastAsia="zh-CN"/>
    </w:rPr>
  </w:style>
  <w:style w:type="character" w:customStyle="1" w:styleId="font41">
    <w:name w:val="font41"/>
    <w:qFormat/>
    <w:rPr>
      <w:rFonts w:ascii="宋体" w:eastAsia="宋体" w:hAnsi="宋体" w:cs="宋体" w:hint="eastAsia"/>
      <w:color w:val="000000"/>
      <w:sz w:val="20"/>
      <w:szCs w:val="20"/>
      <w:u w:val="none"/>
      <w:vertAlign w:val="subscript"/>
    </w:rPr>
  </w:style>
  <w:style w:type="character" w:customStyle="1" w:styleId="top-det1">
    <w:name w:val="top-det1"/>
    <w:qFormat/>
    <w:rPr>
      <w:rFonts w:ascii="Times New Roman" w:eastAsia="宋体" w:hAnsi="Times New Roman" w:cs="Times New Roman"/>
      <w:b/>
      <w:color w:val="000000"/>
    </w:rPr>
  </w:style>
  <w:style w:type="character" w:customStyle="1" w:styleId="CharChar">
    <w:name w:val="Char Char"/>
    <w:rPr>
      <w:rFonts w:ascii="宋体" w:eastAsia="宋体" w:hAnsi="宋体" w:cs="Times New Roman"/>
      <w:kern w:val="2"/>
      <w:sz w:val="24"/>
      <w:lang w:val="en-US" w:eastAsia="zh-CN" w:bidi="ar-SA"/>
    </w:rPr>
  </w:style>
  <w:style w:type="character" w:customStyle="1" w:styleId="TableTextChar">
    <w:name w:val="Table Text Char"/>
    <w:link w:val="TableText0"/>
    <w:rPr>
      <w:rFonts w:ascii="Arial" w:hAnsi="Arial"/>
      <w:kern w:val="2"/>
      <w:sz w:val="18"/>
      <w:lang w:val="en-US" w:eastAsia="zh-CN" w:bidi="ar-SA"/>
    </w:rPr>
  </w:style>
  <w:style w:type="character" w:customStyle="1" w:styleId="Char0">
    <w:name w:val="批注文字 Char"/>
    <w:link w:val="a8"/>
    <w:rPr>
      <w:rFonts w:ascii="Times New Roman" w:eastAsia="宋体" w:hAnsi="Times New Roman" w:cs="Times New Roman"/>
      <w:sz w:val="24"/>
    </w:rPr>
  </w:style>
  <w:style w:type="character" w:customStyle="1" w:styleId="Char2">
    <w:name w:val="日期 Char"/>
    <w:link w:val="ad"/>
    <w:rPr>
      <w:rFonts w:ascii="Times New Roman" w:eastAsia="宋体" w:hAnsi="Times New Roman" w:cs="Times New Roman"/>
      <w:kern w:val="2"/>
      <w:sz w:val="28"/>
    </w:rPr>
  </w:style>
  <w:style w:type="character" w:customStyle="1" w:styleId="CharChar2">
    <w:name w:val="Char Char2"/>
    <w:rPr>
      <w:rFonts w:ascii="Times New Roman" w:eastAsia="宋体" w:hAnsi="Times New Roman" w:cs="Times New Roman"/>
      <w:kern w:val="2"/>
      <w:sz w:val="18"/>
      <w:lang w:val="en-US" w:eastAsia="zh-CN"/>
    </w:rPr>
  </w:style>
  <w:style w:type="character" w:customStyle="1" w:styleId="content-white1">
    <w:name w:val="content-white1"/>
    <w:rPr>
      <w:rFonts w:ascii="Times New Roman" w:eastAsia="宋体" w:hAnsi="Times New Roman" w:cs="Times New Roman"/>
      <w:color w:val="auto"/>
      <w:sz w:val="18"/>
      <w:u w:val="none"/>
    </w:rPr>
  </w:style>
  <w:style w:type="character" w:customStyle="1" w:styleId="CharChar7">
    <w:name w:val="Char Char7"/>
    <w:qFormat/>
    <w:rPr>
      <w:rFonts w:ascii="宋体" w:eastAsia="宋体" w:hAnsi="宋体" w:cs="Times New Roman"/>
      <w:kern w:val="2"/>
      <w:sz w:val="28"/>
    </w:rPr>
  </w:style>
  <w:style w:type="character" w:customStyle="1" w:styleId="CharChar11">
    <w:name w:val="Char Char11"/>
    <w:rPr>
      <w:rFonts w:ascii="宋体" w:eastAsia="宋体" w:hAnsi="Times New Roman" w:cs="Times New Roman"/>
      <w:kern w:val="2"/>
      <w:sz w:val="28"/>
    </w:rPr>
  </w:style>
  <w:style w:type="character" w:customStyle="1" w:styleId="H2Char">
    <w:name w:val="H2 Char"/>
    <w:rPr>
      <w:rFonts w:ascii="Arial" w:eastAsia="宋体" w:hAnsi="Arial" w:cs="Times New Roman"/>
      <w:kern w:val="2"/>
      <w:sz w:val="28"/>
      <w:lang w:val="en-US" w:eastAsia="zh-CN"/>
    </w:rPr>
  </w:style>
  <w:style w:type="character" w:customStyle="1" w:styleId="TableTextCharCharCharChar">
    <w:name w:val="Table Text Char Char Char Char"/>
    <w:link w:val="TableTextCharCharChar"/>
    <w:rPr>
      <w:rFonts w:ascii="Arial" w:hAnsi="Arial"/>
      <w:kern w:val="2"/>
      <w:sz w:val="18"/>
      <w:lang w:val="en-US" w:eastAsia="zh-CN" w:bidi="ar-SA"/>
    </w:rPr>
  </w:style>
  <w:style w:type="character" w:customStyle="1" w:styleId="Char6">
    <w:name w:val="脚注文本 Char"/>
    <w:link w:val="af2"/>
    <w:rPr>
      <w:rFonts w:ascii="Times New Roman" w:eastAsia="宋体" w:hAnsi="Times New Roman" w:cs="Times New Roman"/>
      <w:kern w:val="2"/>
      <w:sz w:val="18"/>
    </w:rPr>
  </w:style>
  <w:style w:type="character" w:customStyle="1" w:styleId="font1">
    <w:name w:val="font1"/>
    <w:rPr>
      <w:rFonts w:ascii="Times New Roman" w:eastAsia="宋体" w:hAnsi="Times New Roman" w:cs="Times New Roman"/>
      <w:color w:val="000000"/>
      <w:sz w:val="18"/>
    </w:rPr>
  </w:style>
  <w:style w:type="character" w:customStyle="1" w:styleId="Charb">
    <w:name w:val="文字 Char"/>
    <w:link w:val="affff5"/>
    <w:rPr>
      <w:rFonts w:ascii="宋体" w:eastAsia="宋体" w:hAnsi="Times New Roman" w:cs="Times New Roman"/>
      <w:kern w:val="2"/>
      <w:sz w:val="28"/>
    </w:rPr>
  </w:style>
  <w:style w:type="character" w:customStyle="1" w:styleId="Char4">
    <w:name w:val="页眉 Char"/>
    <w:link w:val="af0"/>
    <w:rPr>
      <w:rFonts w:ascii="Times New Roman" w:eastAsia="宋体" w:hAnsi="Times New Roman" w:cs="Times New Roman"/>
      <w:kern w:val="2"/>
      <w:sz w:val="18"/>
    </w:rPr>
  </w:style>
  <w:style w:type="character" w:customStyle="1" w:styleId="2Char1">
    <w:name w:val="正文首行缩进 2 Char"/>
    <w:link w:val="27"/>
    <w:rPr>
      <w:rFonts w:ascii="Times New Roman" w:eastAsia="宋体" w:hAnsi="Times New Roman" w:cs="Times New Roman"/>
      <w:kern w:val="2"/>
      <w:sz w:val="44"/>
    </w:rPr>
  </w:style>
  <w:style w:type="character" w:customStyle="1" w:styleId="CharChar3">
    <w:name w:val="Char Char3"/>
    <w:rPr>
      <w:rFonts w:ascii="Times New Roman" w:eastAsia="宋体" w:hAnsi="Times New Roman" w:cs="Times New Roman"/>
      <w:kern w:val="2"/>
      <w:sz w:val="18"/>
      <w:lang w:val="en-US" w:eastAsia="zh-CN"/>
    </w:rPr>
  </w:style>
  <w:style w:type="character" w:customStyle="1" w:styleId="Chard">
    <w:name w:val="正文 + 三号 Char"/>
    <w:rPr>
      <w:rFonts w:ascii="Times New Roman" w:eastAsia="宋体" w:hAnsi="Times New Roman" w:cs="Times New Roman"/>
      <w:kern w:val="2"/>
      <w:sz w:val="21"/>
      <w:lang w:val="en-US" w:eastAsia="zh-CN"/>
    </w:rPr>
  </w:style>
  <w:style w:type="character" w:customStyle="1" w:styleId="TableHeadingCharChar">
    <w:name w:val="Table Heading Char Char"/>
    <w:rPr>
      <w:rFonts w:ascii="Arial" w:eastAsia="黑体" w:hAnsi="Arial" w:cs="Times New Roman"/>
      <w:kern w:val="2"/>
      <w:sz w:val="18"/>
      <w:lang w:val="en-US" w:eastAsia="zh-CN"/>
    </w:rPr>
  </w:style>
  <w:style w:type="character" w:customStyle="1" w:styleId="Char">
    <w:name w:val="正文缩进 Char"/>
    <w:link w:val="a4"/>
    <w:rPr>
      <w:rFonts w:ascii="Times New Roman"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35</Pages>
  <Words>13362</Words>
  <Characters>4565</Characters>
  <Application>Microsoft Office Word</Application>
  <DocSecurity>0</DocSecurity>
  <Lines>38</Lines>
  <Paragraphs>35</Paragraphs>
  <ScaleCrop>false</ScaleCrop>
  <Company>CHINA</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LENOVO</dc:creator>
  <cp:lastModifiedBy>李星邑(李星邑:发布)</cp:lastModifiedBy>
  <cp:revision>2</cp:revision>
  <cp:lastPrinted>2020-10-30T02:52:00Z</cp:lastPrinted>
  <dcterms:created xsi:type="dcterms:W3CDTF">2021-05-10T07:09:00Z</dcterms:created>
  <dcterms:modified xsi:type="dcterms:W3CDTF">2021-05-10T07:09:00Z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1143587521_cloud</vt:lpwstr>
  </property>
  <property fmtid="{D5CDD505-2E9C-101B-9397-08002B2CF9AE}" pid="4" name="ICV">
    <vt:lpwstr>E79D51A195E4447C9E01F8BEC41FA7A3</vt:lpwstr>
  </property>
</Properties>
</file>