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/>
          <w:sz w:val="44"/>
          <w:szCs w:val="44"/>
        </w:rPr>
        <w:fldChar w:fldCharType="begin"/>
      </w:r>
      <w:r>
        <w:rPr>
          <w:rFonts w:ascii="方正小标宋_GBK" w:eastAsia="方正小标宋_GBK"/>
          <w:sz w:val="44"/>
          <w:szCs w:val="44"/>
        </w:rPr>
        <w:instrText xml:space="preserve">ADDIN CNKISM.UserStyle</w:instrText>
      </w:r>
      <w:r>
        <w:rPr>
          <w:rFonts w:ascii="方正小标宋_GBK" w:eastAsia="方正小标宋_GBK"/>
          <w:sz w:val="44"/>
          <w:szCs w:val="44"/>
        </w:rPr>
        <w:fldChar w:fldCharType="end"/>
      </w:r>
      <w:r>
        <w:rPr>
          <w:rFonts w:hint="eastAsia" w:ascii="方正小标宋_GBK" w:eastAsia="方正小标宋_GBK"/>
          <w:sz w:val="44"/>
          <w:szCs w:val="44"/>
        </w:rPr>
        <w:t>地方统计调查项目公示主要内容</w:t>
      </w:r>
    </w:p>
    <w:p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</w:p>
    <w:p>
      <w:pPr>
        <w:spacing w:line="560" w:lineRule="exact"/>
        <w:ind w:firstLine="320" w:firstLineChars="100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制度（方案）名称：</w:t>
      </w:r>
      <w:r>
        <w:rPr>
          <w:rFonts w:hint="eastAsia" w:ascii="方正仿宋_GBK" w:hAnsi="宋体" w:eastAsia="方正仿宋_GBK"/>
          <w:sz w:val="32"/>
          <w:szCs w:val="32"/>
          <w:u w:val="single"/>
          <w:lang w:val="en-US" w:eastAsia="zh-CN"/>
        </w:rPr>
        <w:t xml:space="preserve"> 两江新区城市节水统计报表</w:t>
      </w:r>
      <w:r>
        <w:rPr>
          <w:rFonts w:hint="eastAsia" w:ascii="方正仿宋_GBK" w:eastAsia="方正仿宋_GBK"/>
          <w:sz w:val="32"/>
          <w:szCs w:val="32"/>
        </w:rPr>
        <w:t>制度（方案）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一、调查目的</w:t>
      </w:r>
    </w:p>
    <w:p>
      <w:p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为准确、及时、全面了解全区</w:t>
      </w:r>
      <w:r>
        <w:rPr>
          <w:rFonts w:hint="eastAsia" w:eastAsia="方正仿宋_GBK"/>
          <w:sz w:val="32"/>
          <w:szCs w:val="32"/>
          <w:lang w:val="en-US" w:eastAsia="zh-CN"/>
        </w:rPr>
        <w:t>计划用水户</w:t>
      </w:r>
      <w:r>
        <w:rPr>
          <w:rFonts w:hint="eastAsia" w:eastAsia="方正仿宋_GBK"/>
          <w:sz w:val="32"/>
          <w:szCs w:val="32"/>
        </w:rPr>
        <w:t>的基本情况，满足各级领导干部制定政策和规划以及加强行业管理的需要，依据《中华人民共和国统计法》有关规定，特制定本统计报表制度。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二、调查内容</w:t>
      </w:r>
    </w:p>
    <w:p>
      <w:pPr>
        <w:spacing w:line="560" w:lineRule="exact"/>
        <w:ind w:firstLine="640" w:firstLineChars="200"/>
        <w:rPr>
          <w:rFonts w:hint="default" w:eastAsia="方正仿宋_GBK"/>
          <w:sz w:val="32"/>
          <w:szCs w:val="32"/>
          <w:lang w:val="en-US" w:eastAsia="zh-CN"/>
        </w:rPr>
      </w:pPr>
      <w:r>
        <w:rPr>
          <w:rFonts w:hint="eastAsia" w:eastAsia="方正仿宋_GBK"/>
          <w:sz w:val="32"/>
          <w:szCs w:val="32"/>
          <w:lang w:val="en-US" w:eastAsia="zh-CN"/>
        </w:rPr>
        <w:t>计划用水的取水量、用水量、重复用水量、单位产品单耗、用水器具等。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调查对象及范围</w:t>
      </w:r>
    </w:p>
    <w:p>
      <w:pPr>
        <w:spacing w:line="560" w:lineRule="exact"/>
        <w:ind w:firstLine="640" w:firstLineChars="200"/>
        <w:rPr>
          <w:rFonts w:hint="default" w:eastAsia="方正仿宋_GBK"/>
          <w:sz w:val="32"/>
          <w:szCs w:val="32"/>
          <w:lang w:val="en-US" w:eastAsia="zh-CN"/>
        </w:rPr>
      </w:pPr>
      <w:r>
        <w:rPr>
          <w:rFonts w:hint="eastAsia" w:eastAsia="方正仿宋_GBK"/>
          <w:sz w:val="32"/>
          <w:szCs w:val="32"/>
          <w:lang w:val="en-US" w:eastAsia="zh-CN"/>
        </w:rPr>
        <w:t>两江新区城区范围内纳入计划用水考核的企业（单位）。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四、调查方法</w:t>
      </w:r>
    </w:p>
    <w:p>
      <w:pPr>
        <w:spacing w:line="560" w:lineRule="exact"/>
        <w:ind w:firstLine="640" w:firstLineChars="200"/>
        <w:rPr>
          <w:rFonts w:hint="default" w:eastAsia="方正仿宋_GBK"/>
          <w:sz w:val="32"/>
          <w:szCs w:val="32"/>
          <w:lang w:val="en-US" w:eastAsia="zh-CN"/>
        </w:rPr>
      </w:pPr>
      <w:r>
        <w:rPr>
          <w:rFonts w:hint="eastAsia" w:eastAsia="方正仿宋_GBK"/>
          <w:sz w:val="32"/>
          <w:szCs w:val="32"/>
          <w:lang w:val="en-US" w:eastAsia="zh-CN"/>
        </w:rPr>
        <w:t>计划用水户填报统计表格。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五、组织方式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本制度组织实施单位是</w:t>
      </w:r>
      <w:r>
        <w:rPr>
          <w:rFonts w:hint="eastAsia" w:eastAsia="方正仿宋_GBK"/>
          <w:sz w:val="32"/>
          <w:szCs w:val="32"/>
          <w:lang w:val="en-US" w:eastAsia="zh-CN"/>
        </w:rPr>
        <w:t>两江新区城市管理局</w:t>
      </w:r>
      <w:r>
        <w:rPr>
          <w:rFonts w:hint="eastAsia" w:eastAsia="方正仿宋_GBK"/>
          <w:sz w:val="32"/>
          <w:szCs w:val="32"/>
        </w:rPr>
        <w:t>，由</w:t>
      </w:r>
      <w:r>
        <w:rPr>
          <w:rFonts w:hint="eastAsia" w:eastAsia="方正仿宋_GBK"/>
          <w:sz w:val="32"/>
          <w:szCs w:val="32"/>
          <w:lang w:val="en-US" w:eastAsia="zh-CN"/>
        </w:rPr>
        <w:t>两江新区城市管理局</w:t>
      </w:r>
      <w:r>
        <w:rPr>
          <w:rFonts w:hint="eastAsia" w:eastAsia="方正仿宋_GBK"/>
          <w:sz w:val="32"/>
          <w:szCs w:val="32"/>
        </w:rPr>
        <w:t>负责收集整理数据，数据采用</w:t>
      </w:r>
      <w:r>
        <w:rPr>
          <w:rFonts w:hint="eastAsia" w:eastAsia="方正仿宋_GBK"/>
          <w:sz w:val="32"/>
          <w:szCs w:val="32"/>
          <w:lang w:val="en-US" w:eastAsia="zh-CN"/>
        </w:rPr>
        <w:t>纸质表格</w:t>
      </w:r>
      <w:r>
        <w:rPr>
          <w:rFonts w:hint="eastAsia" w:eastAsia="方正仿宋_GBK"/>
          <w:sz w:val="32"/>
          <w:szCs w:val="32"/>
        </w:rPr>
        <w:t>上报。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六、数据发布</w:t>
      </w:r>
    </w:p>
    <w:p>
      <w:pPr>
        <w:spacing w:line="560" w:lineRule="exact"/>
        <w:ind w:firstLine="640" w:firstLineChars="200"/>
        <w:rPr>
          <w:rFonts w:hint="default" w:eastAsiaTheme="minorEastAsia"/>
          <w:lang w:val="en-US" w:eastAsia="zh-CN"/>
        </w:rPr>
      </w:pPr>
      <w:r>
        <w:rPr>
          <w:rFonts w:hint="eastAsia" w:eastAsia="方正仿宋_GBK"/>
          <w:sz w:val="32"/>
          <w:szCs w:val="32"/>
          <w:lang w:val="en-US" w:eastAsia="zh-CN"/>
        </w:rPr>
        <w:t>不公开发布。</w:t>
      </w:r>
    </w:p>
    <w:p>
      <w:pPr>
        <w:spacing w:line="560" w:lineRule="exact"/>
        <w:jc w:val="both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br w:type="page"/>
      </w:r>
    </w:p>
    <w:p>
      <w:pPr>
        <w:spacing w:line="560" w:lineRule="exact"/>
        <w:jc w:val="both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/>
          <w:sz w:val="44"/>
          <w:szCs w:val="44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方正小标宋_GBK" w:eastAsia="方正小标宋_GBK"/>
          <w:sz w:val="44"/>
          <w:szCs w:val="44"/>
        </w:rPr>
        <w:instrText xml:space="preserve">ADDIN CNKISM.UserStyle</w:instrText>
      </w:r>
      <w:r>
        <w:rPr>
          <w:rFonts w:ascii="方正小标宋_GBK" w:eastAsia="方正小标宋_GBK"/>
          <w:sz w:val="44"/>
          <w:szCs w:val="44"/>
        </w:rPr>
        <w:fldChar w:fldCharType="end"/>
      </w:r>
      <w:r>
        <w:rPr>
          <w:rFonts w:hint="eastAsia" w:ascii="方正小标宋_GBK" w:eastAsia="方正小标宋_GBK"/>
          <w:sz w:val="44"/>
          <w:szCs w:val="44"/>
        </w:rPr>
        <w:t>地方统计调查项目公示主要内容</w:t>
      </w:r>
    </w:p>
    <w:p>
      <w:pPr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</w:p>
    <w:p>
      <w:pPr>
        <w:spacing w:line="560" w:lineRule="exact"/>
        <w:rPr>
          <w:rFonts w:hint="eastAsia"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制度（方案）名称：</w:t>
      </w:r>
      <w:r>
        <w:rPr>
          <w:rFonts w:hint="eastAsia" w:ascii="方正仿宋_GBK" w:eastAsia="方正仿宋_GBK"/>
          <w:sz w:val="32"/>
          <w:szCs w:val="32"/>
          <w:u w:val="single"/>
        </w:rPr>
        <w:t xml:space="preserve"> </w:t>
      </w:r>
      <w:r>
        <w:rPr>
          <w:rFonts w:hint="eastAsia" w:ascii="方正仿宋_GBK" w:hAnsi="宋体" w:eastAsia="方正仿宋_GBK"/>
          <w:sz w:val="32"/>
          <w:szCs w:val="32"/>
          <w:u w:val="single"/>
        </w:rPr>
        <w:t xml:space="preserve">两江新区高技能人才统计报表 </w:t>
      </w:r>
      <w:r>
        <w:rPr>
          <w:rFonts w:hint="eastAsia" w:ascii="方正仿宋_GBK" w:eastAsia="方正仿宋_GBK"/>
          <w:sz w:val="32"/>
          <w:szCs w:val="32"/>
        </w:rPr>
        <w:t>制度（方案）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一、调查目的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为了解掌握两江新区高技术人才发展的基本状况，建立和完善统计制度，为区领导制定政策、激励培养高技能人才提供依据。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二、调查内容</w:t>
      </w:r>
    </w:p>
    <w:p>
      <w:pPr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调查内容为：</w:t>
      </w:r>
      <w:r>
        <w:rPr>
          <w:rFonts w:hint="eastAsia" w:ascii="方正仿宋_GBK" w:hAnsi="宋体" w:eastAsia="方正仿宋_GBK"/>
          <w:sz w:val="32"/>
          <w:szCs w:val="32"/>
        </w:rPr>
        <w:t>在生产、运输和服务等领域岗位一线，熟练掌握专门知识和技术，具备精湛的操作技能，并在工作实践中能够解决关键技术和工艺的操作性难题的人员，主要包括技术技能劳动者中取得高级技工(三级)、技师（二级）和高级技师（一级）职业资格及相应水平的人员</w:t>
      </w:r>
      <w:r>
        <w:rPr>
          <w:rFonts w:hint="eastAsia" w:eastAsia="方正仿宋_GBK"/>
          <w:sz w:val="32"/>
          <w:szCs w:val="32"/>
        </w:rPr>
        <w:t>。</w:t>
      </w:r>
      <w:r>
        <w:rPr>
          <w:rFonts w:hint="eastAsia" w:eastAsia="仿宋_GB2312"/>
          <w:sz w:val="32"/>
          <w:szCs w:val="32"/>
        </w:rPr>
        <w:t xml:space="preserve"> 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三、调查对象及范围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ascii="方正仿宋_GBK" w:hAnsi="宋体" w:eastAsia="方正仿宋_GBK" w:cs="宋体"/>
          <w:sz w:val="32"/>
          <w:szCs w:val="32"/>
        </w:rPr>
        <w:t>调查对象主要为新区工商注册企业，</w:t>
      </w:r>
      <w:r>
        <w:rPr>
          <w:rFonts w:hint="eastAsia" w:eastAsia="方正仿宋_GBK"/>
          <w:sz w:val="32"/>
          <w:szCs w:val="32"/>
        </w:rPr>
        <w:t>调查范围为两江新区直管区。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四、调查方法</w:t>
      </w:r>
    </w:p>
    <w:p>
      <w:pPr>
        <w:spacing w:line="560" w:lineRule="exact"/>
        <w:ind w:firstLine="640" w:firstLineChars="200"/>
        <w:rPr>
          <w:rFonts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全面调查。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五、组织方式</w:t>
      </w:r>
    </w:p>
    <w:p>
      <w:pPr>
        <w:spacing w:line="560" w:lineRule="exact"/>
        <w:ind w:firstLine="640" w:firstLineChars="200"/>
        <w:rPr>
          <w:rFonts w:hint="eastAsia" w:eastAsia="方正仿宋_GBK"/>
          <w:sz w:val="32"/>
          <w:szCs w:val="32"/>
        </w:rPr>
      </w:pPr>
      <w:r>
        <w:rPr>
          <w:rFonts w:hint="eastAsia" w:eastAsia="方正仿宋_GBK"/>
          <w:sz w:val="32"/>
          <w:szCs w:val="32"/>
        </w:rPr>
        <w:t>本制度组织实施单位是重庆两江新区社会保险管理中心，由重庆两江新区人力资源公司负责收集整理数据，数据采用电子邮件上报。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六、数据发布</w:t>
      </w:r>
    </w:p>
    <w:p>
      <w:pPr>
        <w:spacing w:line="560" w:lineRule="exact"/>
        <w:ind w:firstLine="640" w:firstLineChars="200"/>
        <w:rPr>
          <w:rFonts w:hint="default" w:eastAsiaTheme="minorEastAsia"/>
          <w:lang w:val="en-US" w:eastAsia="zh-CN"/>
        </w:rPr>
      </w:pPr>
      <w:r>
        <w:rPr>
          <w:rFonts w:hint="eastAsia" w:eastAsia="方正仿宋_GBK"/>
          <w:sz w:val="32"/>
          <w:szCs w:val="32"/>
          <w:lang w:val="en-US" w:eastAsia="zh-CN"/>
        </w:rPr>
        <w:t>不公开发布。</w:t>
      </w:r>
    </w:p>
    <w:p>
      <w:pPr>
        <w:spacing w:line="560" w:lineRule="exact"/>
        <w:ind w:firstLine="640" w:firstLineChars="200"/>
        <w:rPr>
          <w:rFonts w:hint="eastAsia" w:eastAsia="方正仿宋_GBK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E2676F"/>
    <w:multiLevelType w:val="singleLevel"/>
    <w:tmpl w:val="4EE2676F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1A31"/>
    <w:rsid w:val="000347A2"/>
    <w:rsid w:val="00111D3F"/>
    <w:rsid w:val="00330487"/>
    <w:rsid w:val="003756D6"/>
    <w:rsid w:val="004D0447"/>
    <w:rsid w:val="005706FE"/>
    <w:rsid w:val="00597772"/>
    <w:rsid w:val="00673B54"/>
    <w:rsid w:val="00773FC2"/>
    <w:rsid w:val="00891AB5"/>
    <w:rsid w:val="00BF253B"/>
    <w:rsid w:val="00C22ABE"/>
    <w:rsid w:val="00D53929"/>
    <w:rsid w:val="00E71A31"/>
    <w:rsid w:val="00EF000E"/>
    <w:rsid w:val="00EF7470"/>
    <w:rsid w:val="09F7489D"/>
    <w:rsid w:val="6FDE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58</Words>
  <Characters>331</Characters>
  <Lines>2</Lines>
  <Paragraphs>1</Paragraphs>
  <TotalTime>0</TotalTime>
  <ScaleCrop>false</ScaleCrop>
  <LinksUpToDate>false</LinksUpToDate>
  <CharactersWithSpaces>388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2020-12-23T00:24:00Z</dcterms:created>
  <dc:creator>HP</dc:creator>
  <cp:lastModifiedBy>许春晓(设管处备案)</cp:lastModifiedBy>
  <dcterms:modified xsi:type="dcterms:W3CDTF">2021-04-19T06:26:56Z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