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spacing w:line="360" w:lineRule="atLeast"/>
        <w:jc w:val="center"/>
        <w:rPr>
          <w:rFonts w:hint="eastAsia" w:asciiTheme="minorEastAsia" w:hAnsiTheme="minorEastAsia" w:eastAsiaTheme="minorEastAsia" w:cstheme="minorEastAsia"/>
          <w:b w:val="0"/>
          <w:bCs w:val="0"/>
          <w:color w:val="333333"/>
          <w:kern w:val="0"/>
          <w:sz w:val="44"/>
          <w:szCs w:val="44"/>
          <w:lang w:eastAsia="zh-CN"/>
        </w:rPr>
      </w:pPr>
      <w:r>
        <w:rPr>
          <w:rFonts w:hint="eastAsia" w:asciiTheme="minorEastAsia" w:hAnsiTheme="minorEastAsia" w:eastAsiaTheme="minorEastAsia" w:cstheme="minorEastAsia"/>
          <w:b w:val="0"/>
          <w:bCs w:val="0"/>
          <w:color w:val="333333"/>
          <w:kern w:val="0"/>
          <w:sz w:val="44"/>
          <w:szCs w:val="44"/>
          <w:lang w:eastAsia="zh-CN"/>
        </w:rPr>
        <w:t>重庆市武隆区公众安全感民意调查</w:t>
      </w:r>
      <w:r>
        <w:rPr>
          <w:rFonts w:hint="eastAsia" w:asciiTheme="minorEastAsia" w:hAnsiTheme="minorEastAsia" w:eastAsiaTheme="minorEastAsia" w:cstheme="minorEastAsia"/>
          <w:b w:val="0"/>
          <w:bCs w:val="0"/>
          <w:color w:val="333333"/>
          <w:kern w:val="0"/>
          <w:sz w:val="44"/>
          <w:szCs w:val="44"/>
          <w:lang w:val="en-US" w:eastAsia="zh-CN"/>
        </w:rPr>
        <w:t>方案</w:t>
      </w:r>
    </w:p>
    <w:p>
      <w:pPr>
        <w:widowControl/>
        <w:wordWrap w:val="0"/>
        <w:spacing w:line="360" w:lineRule="atLeast"/>
        <w:ind w:firstLine="602"/>
        <w:jc w:val="left"/>
        <w:rPr>
          <w:rFonts w:hint="eastAsia" w:ascii="宋体" w:hAnsi="宋体" w:eastAsia="宋体" w:cs="宋体"/>
          <w:b/>
          <w:bCs/>
          <w:color w:val="333333"/>
          <w:kern w:val="0"/>
          <w:sz w:val="24"/>
          <w:szCs w:val="24"/>
        </w:rPr>
      </w:pPr>
    </w:p>
    <w:p>
      <w:pPr>
        <w:widowControl/>
        <w:wordWrap w:val="0"/>
        <w:spacing w:line="360" w:lineRule="atLeast"/>
        <w:ind w:firstLine="602"/>
        <w:jc w:val="left"/>
        <w:rPr>
          <w:rFonts w:hint="eastAsia" w:ascii="宋体" w:hAnsi="宋体" w:eastAsia="宋体" w:cs="宋体"/>
          <w:b/>
          <w:bCs/>
          <w:color w:val="333333"/>
          <w:kern w:val="0"/>
          <w:sz w:val="24"/>
          <w:szCs w:val="24"/>
        </w:rPr>
      </w:pPr>
    </w:p>
    <w:p>
      <w:pPr>
        <w:widowControl/>
        <w:wordWrap w:val="0"/>
        <w:spacing w:line="360" w:lineRule="atLeast"/>
        <w:ind w:firstLine="602"/>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一、调查目的</w:t>
      </w:r>
    </w:p>
    <w:p>
      <w:pPr>
        <w:keepNext w:val="0"/>
        <w:keepLines w:val="0"/>
        <w:pageBreakBefore w:val="0"/>
        <w:widowControl/>
        <w:kinsoku/>
        <w:wordWrap w:val="0"/>
        <w:overflowPunct/>
        <w:topLinePunct w:val="0"/>
        <w:autoSpaceDE/>
        <w:autoSpaceDN/>
        <w:bidi w:val="0"/>
        <w:spacing w:line="360" w:lineRule="exact"/>
        <w:ind w:firstLine="480" w:firstLineChars="200"/>
        <w:jc w:val="left"/>
        <w:textAlignment w:val="auto"/>
        <w:outlineLvl w:val="9"/>
        <w:rPr>
          <w:rFonts w:ascii="宋体" w:hAnsi="宋体" w:eastAsia="宋体" w:cs="宋体"/>
          <w:color w:val="333333"/>
          <w:kern w:val="0"/>
          <w:sz w:val="24"/>
          <w:szCs w:val="24"/>
        </w:rPr>
      </w:pPr>
      <w:r>
        <w:rPr>
          <w:rFonts w:hint="eastAsia" w:ascii="宋体" w:hAnsi="宋体" w:eastAsia="宋体" w:cs="宋体"/>
          <w:color w:val="333333"/>
          <w:kern w:val="0"/>
          <w:sz w:val="24"/>
          <w:szCs w:val="24"/>
        </w:rPr>
        <w:t>为切实掌握和了解广大人民群众对当前我区社会治安状况的认同程度，及时发现当前我区社会治理工作中存在的突出问题，更进一步理清工作思路，改进工作方法。</w:t>
      </w:r>
      <w:r>
        <w:rPr>
          <w:rFonts w:hint="eastAsia" w:ascii="宋体" w:hAnsi="宋体" w:eastAsia="宋体" w:cs="宋体"/>
          <w:color w:val="333333"/>
          <w:kern w:val="0"/>
          <w:sz w:val="24"/>
          <w:szCs w:val="24"/>
          <w:lang w:val="en-US" w:eastAsia="zh-CN"/>
        </w:rPr>
        <w:t>特制定本统计调查方案</w:t>
      </w:r>
      <w:r>
        <w:rPr>
          <w:rFonts w:hint="eastAsia" w:ascii="宋体" w:hAnsi="宋体" w:eastAsia="宋体" w:cs="宋体"/>
          <w:color w:val="333333"/>
          <w:kern w:val="0"/>
          <w:sz w:val="24"/>
          <w:szCs w:val="24"/>
        </w:rPr>
        <w:t>。</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二、调查内容</w:t>
      </w:r>
    </w:p>
    <w:p>
      <w:pPr>
        <w:keepNext w:val="0"/>
        <w:keepLines w:val="0"/>
        <w:pageBreakBefore w:val="0"/>
        <w:widowControl/>
        <w:kinsoku/>
        <w:wordWrap w:val="0"/>
        <w:overflowPunct/>
        <w:topLinePunct w:val="0"/>
        <w:autoSpaceDE/>
        <w:autoSpaceDN/>
        <w:bidi w:val="0"/>
        <w:spacing w:line="360" w:lineRule="exact"/>
        <w:ind w:firstLine="480" w:firstLineChars="200"/>
        <w:jc w:val="left"/>
        <w:textAlignment w:val="auto"/>
        <w:outlineLvl w:val="9"/>
        <w:rPr>
          <w:rFonts w:ascii="宋体" w:hAnsi="宋体" w:eastAsia="宋体" w:cs="宋体"/>
          <w:color w:val="333333"/>
          <w:kern w:val="0"/>
          <w:sz w:val="24"/>
          <w:szCs w:val="24"/>
        </w:rPr>
      </w:pPr>
      <w:r>
        <w:rPr>
          <w:rFonts w:hint="eastAsia" w:ascii="宋体" w:hAnsi="宋体" w:eastAsia="宋体" w:cs="宋体"/>
          <w:color w:val="333333"/>
          <w:kern w:val="0"/>
          <w:sz w:val="24"/>
          <w:szCs w:val="24"/>
        </w:rPr>
        <w:t>本</w:t>
      </w:r>
      <w:r>
        <w:rPr>
          <w:rFonts w:hint="eastAsia" w:ascii="宋体" w:hAnsi="宋体" w:eastAsia="宋体" w:cs="宋体"/>
          <w:color w:val="333333"/>
          <w:kern w:val="0"/>
          <w:sz w:val="24"/>
          <w:szCs w:val="24"/>
          <w:lang w:eastAsia="zh-CN"/>
        </w:rPr>
        <w:t>方案的主要</w:t>
      </w:r>
      <w:r>
        <w:rPr>
          <w:rFonts w:hint="eastAsia" w:ascii="宋体" w:hAnsi="宋体" w:eastAsia="宋体" w:cs="宋体"/>
          <w:color w:val="333333"/>
          <w:kern w:val="0"/>
          <w:sz w:val="24"/>
          <w:szCs w:val="24"/>
        </w:rPr>
        <w:t>内容</w:t>
      </w:r>
      <w:r>
        <w:rPr>
          <w:rFonts w:hint="eastAsia" w:ascii="宋体" w:hAnsi="宋体" w:eastAsia="宋体" w:cs="宋体"/>
          <w:color w:val="333333"/>
          <w:kern w:val="0"/>
          <w:sz w:val="24"/>
          <w:szCs w:val="24"/>
          <w:lang w:eastAsia="zh-CN"/>
        </w:rPr>
        <w:t>包括对乡镇（街道）公</w:t>
      </w:r>
      <w:r>
        <w:rPr>
          <w:rFonts w:hint="eastAsia" w:ascii="宋体" w:hAnsi="宋体" w:eastAsia="宋体" w:cs="宋体"/>
          <w:color w:val="333333"/>
          <w:kern w:val="0"/>
          <w:sz w:val="24"/>
          <w:szCs w:val="24"/>
          <w:lang w:val="en-US" w:eastAsia="zh-CN"/>
        </w:rPr>
        <w:t>众安全感和对本地区的</w:t>
      </w:r>
      <w:r>
        <w:rPr>
          <w:rFonts w:hint="eastAsia" w:ascii="宋体" w:hAnsi="宋体" w:eastAsia="宋体" w:cs="宋体"/>
          <w:color w:val="333333"/>
          <w:kern w:val="0"/>
          <w:sz w:val="24"/>
          <w:szCs w:val="24"/>
          <w:lang w:eastAsia="zh-CN"/>
        </w:rPr>
        <w:t>社会治安满意度。</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三、调查对象及范围</w:t>
      </w:r>
    </w:p>
    <w:p>
      <w:pPr>
        <w:keepNext w:val="0"/>
        <w:keepLines w:val="0"/>
        <w:pageBreakBefore w:val="0"/>
        <w:widowControl/>
        <w:kinsoku/>
        <w:wordWrap w:val="0"/>
        <w:overflowPunct/>
        <w:topLinePunct w:val="0"/>
        <w:autoSpaceDE/>
        <w:autoSpaceDN/>
        <w:bidi w:val="0"/>
        <w:spacing w:line="360" w:lineRule="exact"/>
        <w:ind w:firstLine="480" w:firstLineChars="200"/>
        <w:jc w:val="left"/>
        <w:textAlignment w:val="auto"/>
        <w:outlineLvl w:val="9"/>
        <w:rPr>
          <w:rFonts w:hint="eastAsia" w:ascii="宋体" w:hAnsi="宋体" w:eastAsia="宋体" w:cs="宋体"/>
          <w:color w:val="333333"/>
          <w:kern w:val="0"/>
          <w:sz w:val="24"/>
          <w:szCs w:val="24"/>
          <w:lang w:val="en-US" w:eastAsia="zh-CN"/>
        </w:rPr>
      </w:pPr>
      <w:r>
        <w:rPr>
          <w:rFonts w:hint="eastAsia" w:ascii="宋体" w:hAnsi="宋体" w:eastAsia="宋体" w:cs="宋体"/>
          <w:color w:val="333333"/>
          <w:kern w:val="0"/>
          <w:sz w:val="24"/>
          <w:szCs w:val="24"/>
          <w:lang w:eastAsia="zh-CN"/>
        </w:rPr>
        <w:t>本方案涉及的</w:t>
      </w:r>
      <w:r>
        <w:rPr>
          <w:rFonts w:hint="eastAsia" w:ascii="宋体" w:hAnsi="宋体" w:eastAsia="宋体" w:cs="宋体"/>
          <w:color w:val="333333"/>
          <w:kern w:val="0"/>
          <w:sz w:val="24"/>
          <w:szCs w:val="24"/>
        </w:rPr>
        <w:t>调查对象及范围</w:t>
      </w:r>
      <w:r>
        <w:rPr>
          <w:rFonts w:hint="eastAsia" w:ascii="宋体" w:hAnsi="宋体" w:eastAsia="宋体" w:cs="宋体"/>
          <w:color w:val="333333"/>
          <w:kern w:val="0"/>
          <w:sz w:val="24"/>
          <w:szCs w:val="24"/>
          <w:lang w:eastAsia="zh-CN"/>
        </w:rPr>
        <w:t>为武隆区</w:t>
      </w:r>
      <w:r>
        <w:rPr>
          <w:rFonts w:hint="eastAsia" w:ascii="宋体" w:hAnsi="宋体" w:eastAsia="宋体" w:cs="宋体"/>
          <w:color w:val="333333"/>
          <w:kern w:val="0"/>
          <w:sz w:val="24"/>
          <w:szCs w:val="24"/>
          <w:lang w:val="en-US" w:eastAsia="zh-CN"/>
        </w:rPr>
        <w:t>26个街道、乡镇</w:t>
      </w:r>
      <w:r>
        <w:rPr>
          <w:rFonts w:hint="eastAsia" w:ascii="宋体" w:hAnsi="宋体" w:eastAsia="宋体" w:cs="宋体"/>
          <w:color w:val="333333"/>
          <w:kern w:val="0"/>
          <w:sz w:val="24"/>
          <w:szCs w:val="24"/>
          <w:lang w:eastAsia="zh-CN"/>
        </w:rPr>
        <w:t>居民。</w:t>
      </w:r>
    </w:p>
    <w:p>
      <w:pPr>
        <w:keepNext w:val="0"/>
        <w:keepLines w:val="0"/>
        <w:pageBreakBefore w:val="0"/>
        <w:widowControl w:val="0"/>
        <w:numPr>
          <w:ilvl w:val="0"/>
          <w:numId w:val="1"/>
        </w:numPr>
        <w:tabs>
          <w:tab w:val="left" w:pos="1341"/>
        </w:tabs>
        <w:kinsoku/>
        <w:wordWrap/>
        <w:overflowPunct/>
        <w:topLinePunct w:val="0"/>
        <w:autoSpaceDE/>
        <w:autoSpaceDN/>
        <w:bidi w:val="0"/>
        <w:adjustRightInd/>
        <w:snapToGrid w:val="0"/>
        <w:spacing w:line="240" w:lineRule="auto"/>
        <w:ind w:right="0" w:rightChars="0" w:firstLine="482" w:firstLineChars="200"/>
        <w:jc w:val="left"/>
        <w:textAlignment w:val="auto"/>
        <w:outlineLvl w:val="9"/>
        <w:rPr>
          <w:rFonts w:hint="eastAsia" w:ascii="宋体" w:hAnsi="宋体" w:eastAsia="宋体" w:cs="宋体"/>
          <w:b/>
          <w:bCs/>
          <w:color w:val="333333"/>
          <w:kern w:val="0"/>
          <w:sz w:val="24"/>
          <w:szCs w:val="24"/>
        </w:rPr>
      </w:pPr>
      <w:r>
        <w:rPr>
          <w:rFonts w:hint="eastAsia" w:ascii="宋体" w:hAnsi="宋体" w:eastAsia="宋体" w:cs="宋体"/>
          <w:b/>
          <w:bCs/>
          <w:color w:val="333333"/>
          <w:kern w:val="0"/>
          <w:sz w:val="24"/>
          <w:szCs w:val="24"/>
        </w:rPr>
        <w:t>调查方法</w:t>
      </w:r>
    </w:p>
    <w:p>
      <w:pPr>
        <w:widowControl/>
        <w:wordWrap w:val="0"/>
        <w:spacing w:line="360" w:lineRule="atLeast"/>
        <w:ind w:firstLine="480" w:firstLineChars="200"/>
        <w:jc w:val="left"/>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本方案的</w:t>
      </w:r>
      <w:r>
        <w:rPr>
          <w:rFonts w:hint="eastAsia" w:ascii="宋体" w:hAnsi="宋体" w:eastAsia="宋体" w:cs="宋体"/>
          <w:color w:val="333333"/>
          <w:kern w:val="0"/>
          <w:sz w:val="24"/>
          <w:szCs w:val="24"/>
        </w:rPr>
        <w:t>调查方法</w:t>
      </w:r>
      <w:r>
        <w:rPr>
          <w:rFonts w:hint="eastAsia" w:ascii="宋体" w:hAnsi="宋体" w:eastAsia="宋体" w:cs="宋体"/>
          <w:color w:val="333333"/>
          <w:kern w:val="0"/>
          <w:sz w:val="24"/>
          <w:szCs w:val="24"/>
          <w:lang w:eastAsia="zh-CN"/>
        </w:rPr>
        <w:t>为</w:t>
      </w:r>
      <w:r>
        <w:rPr>
          <w:rFonts w:hint="eastAsia" w:ascii="宋体" w:hAnsi="宋体" w:eastAsia="宋体" w:cs="宋体"/>
          <w:color w:val="333333"/>
          <w:kern w:val="0"/>
          <w:sz w:val="24"/>
          <w:szCs w:val="24"/>
        </w:rPr>
        <w:t>抽样调查</w:t>
      </w:r>
      <w:r>
        <w:rPr>
          <w:rFonts w:hint="eastAsia" w:ascii="宋体" w:hAnsi="宋体" w:eastAsia="宋体" w:cs="宋体"/>
          <w:color w:val="333333"/>
          <w:kern w:val="0"/>
          <w:sz w:val="24"/>
          <w:szCs w:val="24"/>
          <w:lang w:eastAsia="zh-CN"/>
        </w:rPr>
        <w:t>。</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五、组织方式</w:t>
      </w:r>
    </w:p>
    <w:p>
      <w:pPr>
        <w:keepNext w:val="0"/>
        <w:keepLines w:val="0"/>
        <w:pageBreakBefore w:val="0"/>
        <w:widowControl/>
        <w:kinsoku/>
        <w:wordWrap w:val="0"/>
        <w:overflowPunct/>
        <w:topLinePunct w:val="0"/>
        <w:autoSpaceDE/>
        <w:autoSpaceDN/>
        <w:bidi w:val="0"/>
        <w:spacing w:line="360" w:lineRule="exact"/>
        <w:ind w:firstLine="480" w:firstLineChars="200"/>
        <w:jc w:val="left"/>
        <w:textAlignment w:val="auto"/>
        <w:outlineLvl w:val="9"/>
        <w:rPr>
          <w:rFonts w:hint="eastAsia" w:ascii="宋体" w:hAnsi="宋体" w:eastAsia="宋体" w:cs="宋体"/>
          <w:color w:val="333333"/>
          <w:kern w:val="0"/>
          <w:sz w:val="24"/>
          <w:szCs w:val="24"/>
          <w:lang w:eastAsia="zh-CN"/>
        </w:rPr>
      </w:pPr>
      <w:r>
        <w:rPr>
          <w:rFonts w:hint="eastAsia" w:ascii="宋体" w:hAnsi="宋体" w:eastAsia="宋体" w:cs="宋体"/>
          <w:color w:val="333333"/>
          <w:kern w:val="0"/>
          <w:sz w:val="24"/>
          <w:szCs w:val="24"/>
          <w:lang w:eastAsia="zh-CN"/>
        </w:rPr>
        <w:t>本方案组织实施单位为重庆市武隆区社情民意调查中心，由重庆市武隆区社情民意调查中心负责收集整理数据并报送给区委政法委，由区委政法委负责公布。</w:t>
      </w:r>
    </w:p>
    <w:p>
      <w:pPr>
        <w:widowControl/>
        <w:wordWrap w:val="0"/>
        <w:spacing w:line="360" w:lineRule="atLeast"/>
        <w:ind w:firstLine="482" w:firstLineChars="200"/>
        <w:jc w:val="left"/>
        <w:rPr>
          <w:rFonts w:ascii="宋体" w:hAnsi="宋体" w:eastAsia="宋体" w:cs="宋体"/>
          <w:color w:val="333333"/>
          <w:kern w:val="0"/>
          <w:sz w:val="24"/>
          <w:szCs w:val="24"/>
        </w:rPr>
      </w:pPr>
      <w:r>
        <w:rPr>
          <w:rFonts w:hint="eastAsia" w:ascii="宋体" w:hAnsi="宋体" w:eastAsia="宋体" w:cs="宋体"/>
          <w:b/>
          <w:bCs/>
          <w:color w:val="333333"/>
          <w:kern w:val="0"/>
          <w:sz w:val="24"/>
          <w:szCs w:val="24"/>
        </w:rPr>
        <w:t>六、数据发布</w:t>
      </w:r>
    </w:p>
    <w:p>
      <w:pPr>
        <w:keepNext w:val="0"/>
        <w:keepLines w:val="0"/>
        <w:pageBreakBefore w:val="0"/>
        <w:widowControl/>
        <w:kinsoku/>
        <w:wordWrap w:val="0"/>
        <w:overflowPunct/>
        <w:topLinePunct w:val="0"/>
        <w:autoSpaceDE/>
        <w:autoSpaceDN/>
        <w:bidi w:val="0"/>
        <w:spacing w:line="360" w:lineRule="exact"/>
        <w:jc w:val="left"/>
        <w:textAlignment w:val="auto"/>
        <w:outlineLvl w:val="9"/>
        <w:rPr>
          <w:rFonts w:ascii="宋体" w:hAnsi="宋体" w:eastAsia="宋体" w:cs="宋体"/>
          <w:color w:val="333333"/>
          <w:kern w:val="0"/>
          <w:sz w:val="24"/>
          <w:szCs w:val="24"/>
        </w:rPr>
      </w:pPr>
      <w:r>
        <w:rPr>
          <w:rFonts w:hint="eastAsia" w:ascii="宋体" w:hAnsi="宋体" w:eastAsia="宋体" w:cs="宋体"/>
          <w:color w:val="333333"/>
          <w:kern w:val="0"/>
          <w:sz w:val="24"/>
          <w:szCs w:val="24"/>
        </w:rPr>
        <w:t>  </w:t>
      </w:r>
      <w:r>
        <w:rPr>
          <w:rFonts w:hint="eastAsia" w:ascii="宋体" w:hAnsi="宋体" w:eastAsia="宋体" w:cs="宋体"/>
          <w:color w:val="333333"/>
          <w:kern w:val="0"/>
          <w:sz w:val="24"/>
          <w:szCs w:val="24"/>
          <w:lang w:val="en-US" w:eastAsia="zh-CN"/>
        </w:rPr>
        <w:t>公布的内容为各乡镇（街道）公众安全感和社会治安满意度数据分析。公布方式为报告发布。公布频率为按年度公布一次。各乡镇（街道）公众安全感和社会治安满意度数据分析供年度各乡镇（街道）平安建设考核参考。</w:t>
      </w: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pStyle w:val="3"/>
        <w:rPr>
          <w:rFonts w:hint="eastAsia"/>
          <w:lang w:val="en-US" w:eastAsia="zh-CN"/>
        </w:rPr>
      </w:pPr>
    </w:p>
    <w:p>
      <w:pPr>
        <w:rPr>
          <w:rFonts w:hint="eastAsia"/>
          <w:lang w:val="en-US" w:eastAsia="zh-CN"/>
        </w:rPr>
      </w:pPr>
    </w:p>
    <w:p>
      <w:pPr>
        <w:jc w:val="center"/>
        <w:rPr>
          <w:rFonts w:hint="eastAsia" w:asciiTheme="majorEastAsia" w:hAnsiTheme="majorEastAsia" w:eastAsiaTheme="majorEastAsia" w:cstheme="majorEastAsia"/>
          <w:sz w:val="24"/>
          <w:szCs w:val="24"/>
        </w:rPr>
      </w:pPr>
    </w:p>
    <w:p>
      <w:pPr>
        <w:jc w:val="center"/>
        <w:rPr>
          <w:rFonts w:hint="eastAsia" w:asciiTheme="majorEastAsia" w:hAnsiTheme="majorEastAsia" w:eastAsiaTheme="majorEastAsia" w:cstheme="majorEastAsia"/>
          <w:sz w:val="24"/>
          <w:szCs w:val="24"/>
        </w:rPr>
      </w:pPr>
    </w:p>
    <w:p>
      <w:pPr>
        <w:jc w:val="center"/>
        <w:rPr>
          <w:rFonts w:hint="eastAsia" w:asciiTheme="majorEastAsia" w:hAnsiTheme="majorEastAsia" w:eastAsiaTheme="majorEastAsia" w:cstheme="majorEastAsia"/>
          <w:sz w:val="44"/>
          <w:szCs w:val="44"/>
        </w:rPr>
      </w:pPr>
      <w:r>
        <w:rPr>
          <w:rFonts w:hint="eastAsia" w:asciiTheme="majorEastAsia" w:hAnsiTheme="majorEastAsia" w:eastAsiaTheme="majorEastAsia" w:cstheme="majorEastAsia"/>
          <w:sz w:val="44"/>
          <w:szCs w:val="44"/>
        </w:rPr>
        <w:t>重庆市武隆区食品药品安全民意调查方案</w:t>
      </w:r>
    </w:p>
    <w:p>
      <w:pPr>
        <w:widowControl/>
        <w:wordWrap w:val="0"/>
        <w:spacing w:line="480" w:lineRule="exact"/>
        <w:ind w:firstLine="482" w:firstLineChars="200"/>
        <w:jc w:val="left"/>
        <w:rPr>
          <w:rFonts w:hint="eastAsia" w:asciiTheme="minorEastAsia" w:hAnsiTheme="minorEastAsia" w:eastAsiaTheme="minorEastAsia" w:cstheme="minorEastAsia"/>
          <w:b/>
          <w:bCs/>
          <w:kern w:val="0"/>
          <w:sz w:val="24"/>
          <w:szCs w:val="24"/>
        </w:rPr>
      </w:pPr>
    </w:p>
    <w:p>
      <w:pPr>
        <w:widowControl/>
        <w:wordWrap w:val="0"/>
        <w:spacing w:line="48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（一）调查目的</w:t>
      </w:r>
    </w:p>
    <w:p>
      <w:pPr>
        <w:widowControl/>
        <w:wordWrap w:val="0"/>
        <w:adjustRightInd w:val="0"/>
        <w:snapToGrid w:val="0"/>
        <w:spacing w:line="48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为了深入贯彻落实习近平总书记关于食品药品安全“四个最严”要求，科学有效的检验全年工作开展成效，有的放矢的谋划来年工作，特制定本统计调查方案。</w:t>
      </w:r>
    </w:p>
    <w:p>
      <w:pPr>
        <w:widowControl/>
        <w:wordWrap w:val="0"/>
        <w:spacing w:line="48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（二）调查内容</w:t>
      </w:r>
    </w:p>
    <w:p>
      <w:pPr>
        <w:widowControl/>
        <w:wordWrap w:val="0"/>
        <w:spacing w:line="480" w:lineRule="exact"/>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  本方案的主要内容包括对乡镇（街道）食品药品的安全满意度和对本乡镇（街道）食品药品安全监管工作满意度。</w:t>
      </w:r>
    </w:p>
    <w:p>
      <w:pPr>
        <w:widowControl/>
        <w:wordWrap w:val="0"/>
        <w:spacing w:line="48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（三）调查对象及范围</w:t>
      </w:r>
    </w:p>
    <w:p>
      <w:pPr>
        <w:widowControl/>
        <w:wordWrap w:val="0"/>
        <w:spacing w:line="48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本方案涉及的调查对象及范围为武隆区26个街道、乡镇居民住户及个人。</w:t>
      </w:r>
    </w:p>
    <w:p>
      <w:pPr>
        <w:widowControl/>
        <w:wordWrap w:val="0"/>
        <w:spacing w:line="48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（四）调查方法</w:t>
      </w:r>
    </w:p>
    <w:p>
      <w:pPr>
        <w:widowControl/>
        <w:wordWrap w:val="0"/>
        <w:spacing w:line="48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本方案的调查方法为抽样调查。</w:t>
      </w:r>
    </w:p>
    <w:p>
      <w:pPr>
        <w:widowControl/>
        <w:wordWrap w:val="0"/>
        <w:spacing w:line="48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（五）组织方式</w:t>
      </w:r>
    </w:p>
    <w:p>
      <w:pPr>
        <w:widowControl/>
        <w:wordWrap w:val="0"/>
        <w:spacing w:line="48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本方案组织实施单位为重庆市武隆区社情民意调查中心，由重庆市武隆区社情民意调查中心负责收集整理数据并报送给区市场监管局，由区市场监管局负责公布。</w:t>
      </w:r>
    </w:p>
    <w:p>
      <w:pPr>
        <w:widowControl/>
        <w:wordWrap w:val="0"/>
        <w:spacing w:line="480" w:lineRule="exact"/>
        <w:ind w:firstLine="482" w:firstLineChars="200"/>
        <w:jc w:val="left"/>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（六）数据发布</w:t>
      </w:r>
    </w:p>
    <w:p>
      <w:pPr>
        <w:widowControl/>
        <w:wordWrap w:val="0"/>
        <w:spacing w:line="480" w:lineRule="exact"/>
        <w:ind w:firstLine="480" w:firstLineChars="200"/>
        <w:jc w:val="left"/>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公布的内容为各乡镇（街道）食品药品安全满意度数据分析。公布方式为报告发布。公布频率为按年度公布一次。各乡镇（街道）食品药品安全满意度数据分析供2020年各乡镇（街道）食品药品安全考核参考。</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94B4E"/>
    <w:multiLevelType w:val="singleLevel"/>
    <w:tmpl w:val="41994B4E"/>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E04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Calibri" w:hAnsi="Calibri" w:eastAsia="方正小标宋简体"/>
      <w:b/>
      <w:kern w:val="44"/>
      <w:sz w:val="44"/>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许春晓(设管处备案)</cp:lastModifiedBy>
  <dcterms:modified xsi:type="dcterms:W3CDTF">2021-04-19T06:41:07Z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