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13" w:rsidRPr="009D6E13" w:rsidRDefault="0035120E" w:rsidP="009D6E13">
      <w:pPr>
        <w:spacing w:line="400" w:lineRule="exact"/>
        <w:jc w:val="center"/>
        <w:rPr>
          <w:rFonts w:ascii="方正小标宋_GBK" w:eastAsia="方正小标宋_GBK" w:hAnsi="Times New Roman" w:cs="Times New Roman"/>
          <w:kern w:val="0"/>
          <w:sz w:val="36"/>
          <w:szCs w:val="21"/>
        </w:rPr>
      </w:pPr>
      <w:bookmarkStart w:id="0" w:name="_Toc15735_WPSOffice_Level2"/>
      <w:r>
        <w:rPr>
          <w:rFonts w:ascii="方正小标宋_GBK" w:eastAsia="方正小标宋_GBK" w:hAnsi="Times New Roman" w:cs="Times New Roman" w:hint="eastAsia"/>
          <w:kern w:val="0"/>
          <w:sz w:val="36"/>
          <w:szCs w:val="21"/>
        </w:rPr>
        <w:t>《</w:t>
      </w:r>
      <w:r w:rsidR="00B42746" w:rsidRPr="00B42746">
        <w:rPr>
          <w:rFonts w:ascii="方正小标宋_GBK" w:eastAsia="方正小标宋_GBK" w:hAnsi="Times New Roman" w:cs="Times New Roman" w:hint="eastAsia"/>
          <w:kern w:val="0"/>
          <w:sz w:val="36"/>
          <w:szCs w:val="21"/>
        </w:rPr>
        <w:t>重庆市中医药统计调查制度</w:t>
      </w:r>
      <w:r>
        <w:rPr>
          <w:rFonts w:ascii="方正小标宋_GBK" w:eastAsia="方正小标宋_GBK" w:hAnsi="Times New Roman" w:cs="Times New Roman" w:hint="eastAsia"/>
          <w:kern w:val="0"/>
          <w:sz w:val="36"/>
          <w:szCs w:val="21"/>
        </w:rPr>
        <w:t>》</w:t>
      </w:r>
      <w:r w:rsidR="009D6E13" w:rsidRPr="009D6E13">
        <w:rPr>
          <w:rFonts w:ascii="方正小标宋_GBK" w:eastAsia="方正小标宋_GBK" w:hAnsi="Times New Roman" w:cs="Times New Roman" w:hint="eastAsia"/>
          <w:kern w:val="0"/>
          <w:sz w:val="36"/>
          <w:szCs w:val="21"/>
        </w:rPr>
        <w:t>主要公示内容</w:t>
      </w:r>
    </w:p>
    <w:p w:rsid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9D6E13">
        <w:rPr>
          <w:rFonts w:ascii="Times New Roman" w:eastAsia="宋体" w:hAnsi="Times New Roman" w:cs="Times New Roman"/>
          <w:kern w:val="0"/>
          <w:szCs w:val="21"/>
        </w:rPr>
        <w:t>（一）调查目的</w:t>
      </w:r>
      <w:bookmarkEnd w:id="0"/>
    </w:p>
    <w:p w:rsidR="00305B7E" w:rsidRPr="00305B7E" w:rsidRDefault="00305B7E" w:rsidP="00305B7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305B7E">
        <w:rPr>
          <w:rFonts w:ascii="Times New Roman" w:eastAsia="宋体" w:hAnsi="Times New Roman" w:cs="Times New Roman" w:hint="eastAsia"/>
          <w:kern w:val="0"/>
          <w:szCs w:val="21"/>
        </w:rPr>
        <w:t>了解全市中医药资源配置与医疗服务利用、效率和质量情况，更好地掌握和了解全市中医药服务的困难与薄弱点，为制定中医药事业发展的各项政策措施和专项规划提供决策依据。</w:t>
      </w: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bookmarkStart w:id="1" w:name="_Toc15112_WPSOffice_Level2"/>
      <w:r w:rsidRPr="009D6E13">
        <w:rPr>
          <w:rFonts w:ascii="Times New Roman" w:eastAsia="宋体" w:hAnsi="Times New Roman" w:cs="Times New Roman"/>
          <w:kern w:val="0"/>
          <w:szCs w:val="21"/>
        </w:rPr>
        <w:t>（二）</w:t>
      </w:r>
      <w:r w:rsidR="009418BC">
        <w:rPr>
          <w:rFonts w:ascii="Times New Roman" w:eastAsia="宋体" w:hAnsi="Times New Roman" w:cs="Times New Roman" w:hint="eastAsia"/>
          <w:kern w:val="0"/>
          <w:szCs w:val="21"/>
        </w:rPr>
        <w:t>调查</w:t>
      </w:r>
      <w:r w:rsidRPr="009D6E13">
        <w:rPr>
          <w:rFonts w:ascii="Times New Roman" w:eastAsia="宋体" w:hAnsi="Times New Roman" w:cs="Times New Roman"/>
          <w:kern w:val="0"/>
          <w:szCs w:val="21"/>
        </w:rPr>
        <w:t>内容</w:t>
      </w:r>
      <w:bookmarkEnd w:id="1"/>
    </w:p>
    <w:p w:rsidR="009D6E13" w:rsidRPr="009D6E13" w:rsidRDefault="00305B7E" w:rsidP="00305B7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305B7E">
        <w:rPr>
          <w:rFonts w:ascii="Times New Roman" w:eastAsia="宋体" w:hAnsi="Times New Roman" w:cs="Times New Roman" w:hint="eastAsia"/>
          <w:kern w:val="0"/>
          <w:szCs w:val="21"/>
        </w:rPr>
        <w:t>包括医疗卫生机构名老中医药人员数、中药用房面积、中药品种数、中药收入、中药处方和中医非药物疗法人次与收入、中医科研等。</w:t>
      </w: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bookmarkStart w:id="2" w:name="_Toc3208_WPSOffice_Level2"/>
      <w:r w:rsidRPr="009D6E13">
        <w:rPr>
          <w:rFonts w:ascii="Times New Roman" w:eastAsia="宋体" w:hAnsi="Times New Roman" w:cs="Times New Roman"/>
          <w:kern w:val="0"/>
          <w:szCs w:val="21"/>
        </w:rPr>
        <w:t>（三）调查范围和对象</w:t>
      </w:r>
      <w:bookmarkEnd w:id="2"/>
    </w:p>
    <w:p w:rsidR="00305B7E" w:rsidRPr="00305B7E" w:rsidRDefault="00305B7E" w:rsidP="00305B7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bookmarkStart w:id="3" w:name="_Toc1311_WPSOffice_Level2"/>
      <w:r w:rsidRPr="00305B7E">
        <w:rPr>
          <w:rFonts w:ascii="Times New Roman" w:eastAsia="宋体" w:hAnsi="Times New Roman" w:cs="Times New Roman" w:hint="eastAsia"/>
          <w:kern w:val="0"/>
          <w:szCs w:val="21"/>
        </w:rPr>
        <w:t>调查范围为全市医疗卫生行业。</w:t>
      </w:r>
    </w:p>
    <w:p w:rsidR="00305B7E" w:rsidRPr="00305B7E" w:rsidRDefault="00305B7E" w:rsidP="00305B7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305B7E">
        <w:rPr>
          <w:rFonts w:ascii="Times New Roman" w:eastAsia="宋体" w:hAnsi="Times New Roman" w:cs="Times New Roman" w:hint="eastAsia"/>
          <w:kern w:val="0"/>
          <w:szCs w:val="21"/>
        </w:rPr>
        <w:t>调查对象为有中医药人员和开展了中医药服务的医疗卫生机构。具体包括各级医院、妇幼保健机构、卫生院、社区卫生服务机构和村卫生室等医疗服务机构。</w:t>
      </w: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9D6E13">
        <w:rPr>
          <w:rFonts w:ascii="Times New Roman" w:eastAsia="宋体" w:hAnsi="Times New Roman" w:cs="Times New Roman"/>
          <w:kern w:val="0"/>
          <w:szCs w:val="21"/>
        </w:rPr>
        <w:t>（四）调查方法</w:t>
      </w:r>
      <w:bookmarkEnd w:id="3"/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9D6E13">
        <w:rPr>
          <w:rFonts w:ascii="Times New Roman" w:eastAsia="宋体" w:hAnsi="Times New Roman" w:cs="Times New Roman"/>
          <w:kern w:val="0"/>
          <w:szCs w:val="21"/>
        </w:rPr>
        <w:t>本制度采用全面调查方法。</w:t>
      </w: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bookmarkStart w:id="4" w:name="_Toc27649_WPSOffice_Level2"/>
      <w:r w:rsidRPr="009D6E13">
        <w:rPr>
          <w:rFonts w:ascii="Times New Roman" w:eastAsia="宋体" w:hAnsi="Times New Roman" w:cs="Times New Roman"/>
          <w:kern w:val="0"/>
          <w:szCs w:val="21"/>
        </w:rPr>
        <w:t>（五）</w:t>
      </w:r>
      <w:bookmarkEnd w:id="4"/>
      <w:r w:rsidRPr="009D6E13">
        <w:rPr>
          <w:rFonts w:ascii="Times New Roman" w:eastAsia="宋体" w:hAnsi="Times New Roman" w:cs="Times New Roman"/>
          <w:kern w:val="0"/>
          <w:szCs w:val="21"/>
        </w:rPr>
        <w:t>组织方式</w:t>
      </w:r>
    </w:p>
    <w:p w:rsidR="00305B7E" w:rsidRPr="00305B7E" w:rsidRDefault="00305B7E" w:rsidP="00305B7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305B7E">
        <w:rPr>
          <w:rFonts w:ascii="Times New Roman" w:eastAsia="宋体" w:hAnsi="Times New Roman" w:cs="Times New Roman" w:hint="eastAsia"/>
          <w:kern w:val="0"/>
          <w:szCs w:val="21"/>
        </w:rPr>
        <w:t>本制度由重庆市卫生健康委组织实施，由重庆市卫生健康</w:t>
      </w:r>
      <w:r w:rsidRPr="00305B7E">
        <w:rPr>
          <w:rFonts w:ascii="Times New Roman" w:eastAsia="宋体" w:hAnsi="Times New Roman" w:cs="Times New Roman"/>
          <w:kern w:val="0"/>
          <w:szCs w:val="21"/>
        </w:rPr>
        <w:t>统计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信息中心负责收集整理数据，数据通过“国家卫生统计网络直报系统”省级平台报送。</w:t>
      </w:r>
    </w:p>
    <w:p w:rsidR="00305B7E" w:rsidRPr="00305B7E" w:rsidRDefault="00305B7E" w:rsidP="00305B7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305B7E">
        <w:rPr>
          <w:rFonts w:ascii="Times New Roman" w:eastAsia="宋体" w:hAnsi="Times New Roman" w:cs="Times New Roman" w:hint="eastAsia"/>
          <w:kern w:val="0"/>
          <w:szCs w:val="21"/>
        </w:rPr>
        <w:t>1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．报告期：本制度报表为年报，报告期为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1-12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月。</w:t>
      </w:r>
    </w:p>
    <w:p w:rsidR="00305B7E" w:rsidRPr="00305B7E" w:rsidRDefault="00305B7E" w:rsidP="00305B7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305B7E">
        <w:rPr>
          <w:rFonts w:ascii="Times New Roman" w:eastAsia="宋体" w:hAnsi="Times New Roman" w:cs="Times New Roman" w:hint="eastAsia"/>
          <w:kern w:val="0"/>
          <w:szCs w:val="21"/>
        </w:rPr>
        <w:t>2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．报送方式</w:t>
      </w:r>
    </w:p>
    <w:p w:rsidR="00305B7E" w:rsidRPr="00305B7E" w:rsidRDefault="00305B7E" w:rsidP="00305B7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305B7E">
        <w:rPr>
          <w:rFonts w:ascii="Times New Roman" w:eastAsia="宋体" w:hAnsi="Times New Roman" w:cs="Times New Roman" w:hint="eastAsia"/>
          <w:kern w:val="0"/>
          <w:szCs w:val="21"/>
        </w:rPr>
        <w:t>（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1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）渝中医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1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表报送单位为中医、中西医结合医院，渝中医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2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表报送单位为综合（专科）医院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,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渝中医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3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表报送单位为卫生院、社区卫生服务中心，渝中医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4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表报送单位为村卫生室、社区卫生服务站，由医疗卫生机构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(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诊所除外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)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登录“国家卫生统计网络直报系统”省级平台在线报送。</w:t>
      </w:r>
    </w:p>
    <w:p w:rsidR="00305B7E" w:rsidRPr="00305B7E" w:rsidRDefault="00305B7E" w:rsidP="00305B7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305B7E">
        <w:rPr>
          <w:rFonts w:ascii="Times New Roman" w:eastAsia="宋体" w:hAnsi="Times New Roman" w:cs="Times New Roman" w:hint="eastAsia"/>
          <w:kern w:val="0"/>
          <w:szCs w:val="21"/>
        </w:rPr>
        <w:t>（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2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）渝中医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4</w:t>
      </w:r>
      <w:r w:rsidRPr="00305B7E">
        <w:rPr>
          <w:rFonts w:ascii="Times New Roman" w:eastAsia="宋体" w:hAnsi="Times New Roman" w:cs="Times New Roman" w:hint="eastAsia"/>
          <w:kern w:val="0"/>
          <w:szCs w:val="21"/>
        </w:rPr>
        <w:t>表由所属乡镇卫生院、社区卫生服务中心、区县卫健委指定机构代报。</w:t>
      </w: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9D6E13">
        <w:rPr>
          <w:rFonts w:ascii="Times New Roman" w:eastAsia="宋体" w:hAnsi="Times New Roman" w:cs="Times New Roman"/>
          <w:kern w:val="0"/>
          <w:szCs w:val="21"/>
        </w:rPr>
        <w:t>（六）数据发布</w:t>
      </w:r>
    </w:p>
    <w:p w:rsidR="00104059" w:rsidRPr="00305B7E" w:rsidRDefault="00806401" w:rsidP="00305B7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806401">
        <w:rPr>
          <w:rFonts w:ascii="Times New Roman" w:eastAsia="宋体" w:hAnsi="Times New Roman" w:cs="Times New Roman"/>
          <w:kern w:val="0"/>
          <w:szCs w:val="21"/>
        </w:rPr>
        <w:t>主要数据在全市中医药系统内部公布</w:t>
      </w:r>
      <w:r w:rsidRPr="00806401">
        <w:rPr>
          <w:rFonts w:ascii="Times New Roman" w:eastAsia="宋体" w:hAnsi="Times New Roman" w:cs="Times New Roman" w:hint="eastAsia"/>
          <w:kern w:val="0"/>
          <w:szCs w:val="21"/>
        </w:rPr>
        <w:t>，汇总</w:t>
      </w:r>
      <w:r w:rsidRPr="00806401">
        <w:rPr>
          <w:rFonts w:ascii="Times New Roman" w:eastAsia="宋体" w:hAnsi="Times New Roman" w:cs="Times New Roman"/>
          <w:kern w:val="0"/>
          <w:szCs w:val="21"/>
        </w:rPr>
        <w:t>数据在市卫健委官方网站公布</w:t>
      </w:r>
      <w:r w:rsidRPr="00806401">
        <w:rPr>
          <w:rFonts w:ascii="Times New Roman" w:eastAsia="宋体" w:hAnsi="Times New Roman" w:cs="Times New Roman" w:hint="eastAsia"/>
          <w:kern w:val="0"/>
          <w:szCs w:val="21"/>
        </w:rPr>
        <w:t>。</w:t>
      </w:r>
      <w:r w:rsidRPr="00806401">
        <w:rPr>
          <w:rFonts w:ascii="Times New Roman" w:eastAsia="宋体" w:hAnsi="Times New Roman" w:cs="Times New Roman"/>
          <w:kern w:val="0"/>
          <w:szCs w:val="21"/>
        </w:rPr>
        <w:t>涉及到医疗机构收入等敏感数据，只适宜内部分析使用，</w:t>
      </w:r>
      <w:r w:rsidR="00C90985">
        <w:rPr>
          <w:rFonts w:ascii="Times New Roman" w:eastAsia="宋体" w:hAnsi="Times New Roman" w:cs="Times New Roman" w:hint="eastAsia"/>
          <w:kern w:val="0"/>
          <w:szCs w:val="21"/>
        </w:rPr>
        <w:t>调查</w:t>
      </w:r>
      <w:r w:rsidR="00C90985">
        <w:rPr>
          <w:rFonts w:ascii="Times New Roman" w:eastAsia="宋体" w:hAnsi="Times New Roman" w:cs="Times New Roman"/>
          <w:kern w:val="0"/>
          <w:szCs w:val="21"/>
        </w:rPr>
        <w:t>数据、汇总数据</w:t>
      </w:r>
      <w:bookmarkStart w:id="5" w:name="_GoBack"/>
      <w:bookmarkEnd w:id="5"/>
      <w:r w:rsidRPr="00806401">
        <w:rPr>
          <w:rFonts w:ascii="Times New Roman" w:eastAsia="宋体" w:hAnsi="Times New Roman" w:cs="Times New Roman"/>
          <w:kern w:val="0"/>
          <w:szCs w:val="21"/>
        </w:rPr>
        <w:t>不宜公开。</w:t>
      </w:r>
    </w:p>
    <w:sectPr w:rsidR="00104059" w:rsidRPr="00305B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B2B" w:rsidRDefault="00391B2B" w:rsidP="009418BC">
      <w:r>
        <w:separator/>
      </w:r>
    </w:p>
  </w:endnote>
  <w:endnote w:type="continuationSeparator" w:id="0">
    <w:p w:rsidR="00391B2B" w:rsidRDefault="00391B2B" w:rsidP="0094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B2B" w:rsidRDefault="00391B2B" w:rsidP="009418BC">
      <w:r>
        <w:separator/>
      </w:r>
    </w:p>
  </w:footnote>
  <w:footnote w:type="continuationSeparator" w:id="0">
    <w:p w:rsidR="00391B2B" w:rsidRDefault="00391B2B" w:rsidP="00941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BA0EF"/>
    <w:multiLevelType w:val="singleLevel"/>
    <w:tmpl w:val="3E5BA0E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E13"/>
    <w:rsid w:val="00025DF9"/>
    <w:rsid w:val="00104059"/>
    <w:rsid w:val="00272347"/>
    <w:rsid w:val="00305B7E"/>
    <w:rsid w:val="0035120E"/>
    <w:rsid w:val="00391B2B"/>
    <w:rsid w:val="00517403"/>
    <w:rsid w:val="0052363D"/>
    <w:rsid w:val="00806401"/>
    <w:rsid w:val="009418BC"/>
    <w:rsid w:val="009D6E13"/>
    <w:rsid w:val="00B42746"/>
    <w:rsid w:val="00C90985"/>
    <w:rsid w:val="00C94BBC"/>
    <w:rsid w:val="00D8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E4AFD5"/>
  <w15:chartTrackingRefBased/>
  <w15:docId w15:val="{860CD545-230E-45D6-A572-23E271442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E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1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18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18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18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xuyuchen</dc:creator>
  <cp:keywords/>
  <dc:description/>
  <cp:lastModifiedBy>xuyuchen</cp:lastModifiedBy>
  <cp:revision>5</cp:revision>
  <dcterms:created xsi:type="dcterms:W3CDTF">2021-07-20T07:14:00Z</dcterms:created>
  <dcterms:modified xsi:type="dcterms:W3CDTF">2021-08-04T00:20:00Z</dcterms:modified>
</cp:coreProperties>
</file>