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78" w:rsidRDefault="009102B0">
      <w:pPr>
        <w:spacing w:line="594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4</w:t>
      </w:r>
    </w:p>
    <w:p w:rsidR="00F03B78" w:rsidRDefault="00F03B78">
      <w:pPr>
        <w:spacing w:line="594" w:lineRule="exact"/>
        <w:jc w:val="center"/>
        <w:rPr>
          <w:rFonts w:ascii="Times New Roman" w:eastAsia="方正小标宋_GBK" w:hAnsi="Times New Roman" w:cs="Times New Roman"/>
          <w:b/>
          <w:bCs/>
          <w:sz w:val="44"/>
          <w:szCs w:val="44"/>
        </w:rPr>
      </w:pPr>
    </w:p>
    <w:p w:rsidR="00F03B78" w:rsidRDefault="009102B0">
      <w:pPr>
        <w:spacing w:line="594" w:lineRule="exact"/>
        <w:jc w:val="center"/>
        <w:rPr>
          <w:rFonts w:ascii="Times New Roman" w:eastAsia="方正小标宋_GBK" w:hAnsi="Times New Roman"/>
          <w:b/>
          <w:bCs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/>
          <w:bCs/>
          <w:sz w:val="44"/>
          <w:szCs w:val="44"/>
        </w:rPr>
        <w:t>重庆市中长期青年发展规划监测统计</w:t>
      </w:r>
      <w:r>
        <w:rPr>
          <w:rFonts w:ascii="Times New Roman" w:eastAsia="方正小标宋_GBK" w:hAnsi="Times New Roman" w:cs="Times New Roman" w:hint="eastAsia"/>
          <w:b/>
          <w:bCs/>
          <w:sz w:val="44"/>
          <w:szCs w:val="44"/>
        </w:rPr>
        <w:t>报表制度</w:t>
      </w:r>
    </w:p>
    <w:p w:rsidR="00F03B78" w:rsidRDefault="009102B0">
      <w:pPr>
        <w:spacing w:line="594" w:lineRule="exact"/>
        <w:jc w:val="center"/>
        <w:rPr>
          <w:rFonts w:ascii="Times New Roman" w:eastAsia="方正小标宋_GBK" w:hAnsi="Times New Roman"/>
          <w:b/>
          <w:bCs/>
          <w:sz w:val="44"/>
          <w:szCs w:val="44"/>
        </w:rPr>
      </w:pPr>
      <w:r>
        <w:rPr>
          <w:rFonts w:ascii="Times New Roman" w:eastAsia="方正小标宋_GBK" w:hAnsi="Times New Roman" w:hint="eastAsia"/>
          <w:b/>
          <w:bCs/>
          <w:sz w:val="44"/>
          <w:szCs w:val="44"/>
        </w:rPr>
        <w:t>主要内容</w:t>
      </w:r>
    </w:p>
    <w:p w:rsidR="00F03B78" w:rsidRDefault="00F03B78">
      <w:pPr>
        <w:spacing w:line="594" w:lineRule="exact"/>
        <w:rPr>
          <w:rFonts w:ascii="Times New Roman" w:eastAsia="方正小标宋_GBK" w:hAnsi="Times New Roman"/>
          <w:b/>
          <w:bCs/>
          <w:sz w:val="44"/>
          <w:szCs w:val="44"/>
        </w:rPr>
      </w:pPr>
    </w:p>
    <w:p w:rsidR="00F03B78" w:rsidRDefault="009102B0">
      <w:pPr>
        <w:widowControl/>
        <w:wordWrap w:val="0"/>
        <w:spacing w:line="594" w:lineRule="exact"/>
        <w:ind w:firstLineChars="200" w:firstLine="640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一、调查</w:t>
      </w: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目的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仿宋_GBK" w:hAnsi="Times New Roman" w:cs="Times New Roman"/>
          <w:sz w:val="32"/>
          <w:szCs w:val="32"/>
        </w:rPr>
        <w:t>为落实《重庆市中长期青年发展规划（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2018—2025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年）》（以下简称《规划》）统计监测工作，充分运用统计数据资源，促进部门间青年统计数据共享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依照《中华人民共和国统计法》《重庆市统计管理条例》，制定本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制度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二、</w:t>
      </w: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调查</w:t>
      </w: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内容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仿宋_GBK" w:hAnsi="Times New Roman" w:cs="Times New Roman"/>
          <w:sz w:val="32"/>
          <w:szCs w:val="32"/>
        </w:rPr>
        <w:t>主要包括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全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市青年在思想道德、教育、健康、婚恋、就业创业、文化、社会融入与社会参与、权益维护、预防犯罪、社会保障等方面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的发展状况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三、</w:t>
      </w: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调查</w:t>
      </w: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对象及范围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F86472">
        <w:rPr>
          <w:rFonts w:ascii="Times New Roman" w:eastAsia="方正仿宋_GBK" w:hAnsi="Times New Roman" w:cs="Times New Roman"/>
          <w:kern w:val="0"/>
          <w:sz w:val="32"/>
          <w:szCs w:val="32"/>
        </w:rPr>
        <w:t>调查</w:t>
      </w:r>
      <w:r w:rsidRPr="00F86472">
        <w:rPr>
          <w:rFonts w:ascii="Times New Roman" w:eastAsia="方正仿宋_GBK" w:hAnsi="Times New Roman" w:cs="Times New Roman"/>
          <w:kern w:val="0"/>
          <w:sz w:val="32"/>
          <w:szCs w:val="32"/>
        </w:rPr>
        <w:t>对象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为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28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家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报送统计报表的市级部门（单位）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，调查范围为全市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所有区县，约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935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万青年。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四、</w:t>
      </w: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调查</w:t>
      </w: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方法</w:t>
      </w:r>
      <w:bookmarkStart w:id="0" w:name="_GoBack"/>
      <w:bookmarkEnd w:id="0"/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仿宋_GBK" w:hAnsi="Times New Roman" w:cs="Times New Roman"/>
          <w:sz w:val="32"/>
          <w:szCs w:val="32"/>
        </w:rPr>
        <w:t>本调查采用</w:t>
      </w:r>
      <w:r w:rsidRPr="00F86472">
        <w:rPr>
          <w:rFonts w:ascii="Times New Roman" w:eastAsia="方正仿宋_GBK" w:hAnsi="Times New Roman" w:cs="Times New Roman"/>
          <w:sz w:val="32"/>
          <w:szCs w:val="32"/>
          <w:lang w:val="zh-CN"/>
        </w:rPr>
        <w:t>对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28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家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报送统计报表的市级部门（单位）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进行全数调查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的方式开展。</w:t>
      </w:r>
      <w:proofErr w:type="gramStart"/>
      <w:r w:rsidRPr="00F86472">
        <w:rPr>
          <w:rFonts w:ascii="Times New Roman" w:eastAsia="方正仿宋_GBK" w:hAnsi="Times New Roman" w:cs="Times New Roman"/>
          <w:sz w:val="32"/>
          <w:szCs w:val="32"/>
        </w:rPr>
        <w:t>即相关</w:t>
      </w:r>
      <w:proofErr w:type="gramEnd"/>
      <w:r w:rsidRPr="00F86472">
        <w:rPr>
          <w:rFonts w:ascii="Times New Roman" w:eastAsia="方正仿宋_GBK" w:hAnsi="Times New Roman" w:cs="Times New Roman"/>
          <w:sz w:val="32"/>
          <w:szCs w:val="32"/>
        </w:rPr>
        <w:t>部门（单位）根据各自对应报表的指标要求，从行政记录中提取相应数据填报报表并报送。</w:t>
      </w:r>
    </w:p>
    <w:p w:rsidR="00F03B78" w:rsidRPr="00F86472" w:rsidRDefault="009102B0">
      <w:pPr>
        <w:widowControl/>
        <w:wordWrap w:val="0"/>
        <w:spacing w:line="594" w:lineRule="exact"/>
        <w:ind w:firstLineChars="200" w:firstLine="640"/>
        <w:rPr>
          <w:rFonts w:ascii="Times New Roman" w:eastAsia="方正黑体_GBK" w:hAnsi="Times New Roman" w:cs="Times New Roman"/>
          <w:kern w:val="0"/>
          <w:sz w:val="32"/>
          <w:szCs w:val="32"/>
        </w:rPr>
      </w:pPr>
      <w:r w:rsidRPr="00F86472">
        <w:rPr>
          <w:rFonts w:ascii="Times New Roman" w:eastAsia="方正黑体_GBK" w:hAnsi="Times New Roman" w:cs="Times New Roman"/>
          <w:kern w:val="0"/>
          <w:sz w:val="32"/>
          <w:szCs w:val="32"/>
        </w:rPr>
        <w:t>五、组织方式</w:t>
      </w:r>
    </w:p>
    <w:p w:rsidR="00F03B78" w:rsidRDefault="009102B0">
      <w:pPr>
        <w:widowControl/>
        <w:wordWrap w:val="0"/>
        <w:spacing w:line="594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F86472">
        <w:rPr>
          <w:rFonts w:ascii="Times New Roman" w:eastAsia="方正仿宋_GBK" w:hAnsi="Times New Roman" w:cs="Times New Roman"/>
          <w:sz w:val="32"/>
          <w:szCs w:val="32"/>
        </w:rPr>
        <w:lastRenderedPageBreak/>
        <w:t>由《规划》实施工作联席会议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办公室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统筹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组织</w:t>
      </w:r>
      <w:r w:rsidRPr="00F86472">
        <w:rPr>
          <w:rFonts w:ascii="Times New Roman" w:eastAsia="方正仿宋_GBK" w:hAnsi="Times New Roman" w:cs="Times New Roman"/>
          <w:sz w:val="32"/>
          <w:szCs w:val="32"/>
        </w:rPr>
        <w:t>，负责制</w:t>
      </w:r>
      <w:r>
        <w:rPr>
          <w:rFonts w:ascii="Times New Roman" w:eastAsia="方正仿宋_GBK" w:hAnsi="Times New Roman" w:cs="Times New Roman"/>
          <w:sz w:val="32"/>
          <w:szCs w:val="32"/>
        </w:rPr>
        <w:t>定</w:t>
      </w:r>
      <w:r>
        <w:rPr>
          <w:rFonts w:ascii="Times New Roman" w:eastAsia="方正仿宋_GBK" w:hAnsi="Times New Roman" w:cs="Times New Roman"/>
          <w:sz w:val="32"/>
          <w:szCs w:val="32"/>
        </w:rPr>
        <w:t>调查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制度</w:t>
      </w:r>
      <w:r>
        <w:rPr>
          <w:rFonts w:ascii="Times New Roman" w:eastAsia="方正仿宋_GBK" w:hAnsi="Times New Roman" w:cs="Times New Roman"/>
          <w:sz w:val="32"/>
          <w:szCs w:val="32"/>
        </w:rPr>
        <w:t>，审核、处理、汇总</w:t>
      </w:r>
      <w:r>
        <w:rPr>
          <w:rFonts w:ascii="Times New Roman" w:eastAsia="方正仿宋_GBK" w:hAnsi="Times New Roman" w:cs="Times New Roman"/>
          <w:sz w:val="32"/>
          <w:szCs w:val="32"/>
        </w:rPr>
        <w:t>调查</w:t>
      </w:r>
      <w:r>
        <w:rPr>
          <w:rFonts w:ascii="Times New Roman" w:eastAsia="方正仿宋_GBK" w:hAnsi="Times New Roman" w:cs="Times New Roman"/>
          <w:sz w:val="32"/>
          <w:szCs w:val="32"/>
        </w:rPr>
        <w:t>数据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28</w:t>
      </w:r>
      <w:r>
        <w:rPr>
          <w:rFonts w:ascii="Times New Roman" w:eastAsia="方正仿宋_GBK" w:hAnsi="Times New Roman" w:cs="Times New Roman" w:hint="eastAsia"/>
          <w:kern w:val="0"/>
          <w:sz w:val="32"/>
          <w:szCs w:val="32"/>
        </w:rPr>
        <w:t>家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报送统计报表的市级部门（单位）</w:t>
      </w:r>
      <w:r>
        <w:rPr>
          <w:rFonts w:ascii="Times New Roman" w:eastAsia="方正仿宋_GBK" w:hAnsi="Times New Roman" w:cs="Times New Roman"/>
          <w:sz w:val="32"/>
          <w:szCs w:val="32"/>
        </w:rPr>
        <w:t>按</w:t>
      </w:r>
      <w:r>
        <w:rPr>
          <w:rFonts w:ascii="Times New Roman" w:eastAsia="方正仿宋_GBK" w:hAnsi="Times New Roman" w:cs="Times New Roman"/>
          <w:sz w:val="32"/>
          <w:szCs w:val="32"/>
        </w:rPr>
        <w:t>照本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制度</w:t>
      </w:r>
      <w:r>
        <w:rPr>
          <w:rFonts w:ascii="Times New Roman" w:eastAsia="方正仿宋_GBK" w:hAnsi="Times New Roman" w:cs="Times New Roman"/>
          <w:sz w:val="32"/>
          <w:szCs w:val="32"/>
        </w:rPr>
        <w:t>规定，</w:t>
      </w:r>
      <w:r>
        <w:rPr>
          <w:rFonts w:ascii="Times New Roman" w:eastAsia="方正仿宋_GBK" w:hAnsi="Times New Roman" w:cs="Times New Roman"/>
          <w:sz w:val="32"/>
          <w:szCs w:val="32"/>
        </w:rPr>
        <w:t>认真组织实施，确保</w:t>
      </w:r>
      <w:r>
        <w:rPr>
          <w:rFonts w:ascii="Times New Roman" w:eastAsia="方正仿宋_GBK" w:hAnsi="Times New Roman" w:cs="Times New Roman"/>
          <w:sz w:val="32"/>
          <w:szCs w:val="32"/>
        </w:rPr>
        <w:t>调查</w:t>
      </w:r>
      <w:r>
        <w:rPr>
          <w:rFonts w:ascii="Times New Roman" w:eastAsia="方正仿宋_GBK" w:hAnsi="Times New Roman" w:cs="Times New Roman"/>
          <w:sz w:val="32"/>
          <w:szCs w:val="32"/>
        </w:rPr>
        <w:t>数据质量</w:t>
      </w:r>
      <w:r>
        <w:rPr>
          <w:rFonts w:ascii="Times New Roman" w:eastAsia="方正仿宋_GBK" w:hAnsi="Times New Roman" w:cs="Times New Roman"/>
          <w:sz w:val="32"/>
          <w:szCs w:val="32"/>
        </w:rPr>
        <w:t>，按时上报调查数据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F03B78" w:rsidRDefault="009102B0">
      <w:pPr>
        <w:widowControl/>
        <w:wordWrap w:val="0"/>
        <w:spacing w:line="594" w:lineRule="exact"/>
        <w:ind w:firstLineChars="200" w:firstLine="640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六、数据发布</w:t>
      </w:r>
    </w:p>
    <w:p w:rsidR="00F03B78" w:rsidRDefault="009102B0">
      <w:pPr>
        <w:spacing w:line="594" w:lineRule="exact"/>
        <w:ind w:firstLineChars="200" w:firstLine="640"/>
        <w:rPr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青年人口基础数据、青年教育、青年健康等调查结果以蓝皮书等方式，通过重庆共青团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两位一端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向社会公开，对青少年犯罪、专门学校建设等不宜公开的调查结果，不向社会公开，仅限内部使用。</w:t>
      </w:r>
    </w:p>
    <w:sectPr w:rsidR="00F03B78">
      <w:pgSz w:w="11906" w:h="16838"/>
      <w:pgMar w:top="1984" w:right="1446" w:bottom="1644" w:left="14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2B0" w:rsidRDefault="009102B0" w:rsidP="00F86472">
      <w:r>
        <w:separator/>
      </w:r>
    </w:p>
  </w:endnote>
  <w:endnote w:type="continuationSeparator" w:id="0">
    <w:p w:rsidR="009102B0" w:rsidRDefault="009102B0" w:rsidP="00F8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2B0" w:rsidRDefault="009102B0" w:rsidP="00F86472">
      <w:r>
        <w:separator/>
      </w:r>
    </w:p>
  </w:footnote>
  <w:footnote w:type="continuationSeparator" w:id="0">
    <w:p w:rsidR="009102B0" w:rsidRDefault="009102B0" w:rsidP="00F86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91"/>
    <w:rsid w:val="00077705"/>
    <w:rsid w:val="00845835"/>
    <w:rsid w:val="009102B0"/>
    <w:rsid w:val="00AE5152"/>
    <w:rsid w:val="00F03B78"/>
    <w:rsid w:val="00F25291"/>
    <w:rsid w:val="00F86472"/>
    <w:rsid w:val="01335920"/>
    <w:rsid w:val="0B0A14BD"/>
    <w:rsid w:val="17F353E7"/>
    <w:rsid w:val="20801E05"/>
    <w:rsid w:val="2D014E9F"/>
    <w:rsid w:val="2FCB2B70"/>
    <w:rsid w:val="385056A2"/>
    <w:rsid w:val="39224E1F"/>
    <w:rsid w:val="3B930224"/>
    <w:rsid w:val="429E117B"/>
    <w:rsid w:val="443B0294"/>
    <w:rsid w:val="445B37FB"/>
    <w:rsid w:val="45111394"/>
    <w:rsid w:val="468602D7"/>
    <w:rsid w:val="4BE24344"/>
    <w:rsid w:val="4E0A0A72"/>
    <w:rsid w:val="4FEB3472"/>
    <w:rsid w:val="526403C4"/>
    <w:rsid w:val="53820B2B"/>
    <w:rsid w:val="54C70798"/>
    <w:rsid w:val="5F185073"/>
    <w:rsid w:val="602807E1"/>
    <w:rsid w:val="64153225"/>
    <w:rsid w:val="69FA5170"/>
    <w:rsid w:val="711C0016"/>
    <w:rsid w:val="7D131D49"/>
    <w:rsid w:val="7DB96ED2"/>
    <w:rsid w:val="7E1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none"/>
    </w:rPr>
  </w:style>
  <w:style w:type="paragraph" w:styleId="a4">
    <w:name w:val="header"/>
    <w:basedOn w:val="a"/>
    <w:link w:val="Char"/>
    <w:uiPriority w:val="99"/>
    <w:unhideWhenUsed/>
    <w:rsid w:val="00F86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8647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86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86472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864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64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none"/>
    </w:rPr>
  </w:style>
  <w:style w:type="paragraph" w:styleId="a4">
    <w:name w:val="header"/>
    <w:basedOn w:val="a"/>
    <w:link w:val="Char"/>
    <w:uiPriority w:val="99"/>
    <w:unhideWhenUsed/>
    <w:rsid w:val="00F86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8647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86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86472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864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8647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82</Words>
  <Characters>473</Characters>
  <Application>Microsoft Office Word</Application>
  <DocSecurity>0</DocSecurity>
  <Lines>3</Lines>
  <Paragraphs>1</Paragraphs>
  <ScaleCrop>false</ScaleCrop>
  <Company>重庆市统计局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万东菊(万东菊:)</dc:creator>
  <cp:lastModifiedBy>王怡倩</cp:lastModifiedBy>
  <cp:revision>2</cp:revision>
  <cp:lastPrinted>2020-09-11T08:40:00Z</cp:lastPrinted>
  <dcterms:created xsi:type="dcterms:W3CDTF">2019-04-16T01:45:00Z</dcterms:created>
  <dcterms:modified xsi:type="dcterms:W3CDTF">2020-09-11T08:41:00Z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